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935D2D" w14:paraId="07B8FF62" w14:textId="77777777" w:rsidTr="00BA6DCA">
        <w:trPr>
          <w:trHeight w:val="1134"/>
          <w:jc w:val="center"/>
        </w:trPr>
        <w:tc>
          <w:tcPr>
            <w:tcW w:w="4536" w:type="dxa"/>
          </w:tcPr>
          <w:p w14:paraId="7447ED72" w14:textId="77777777" w:rsidR="00935D2D" w:rsidRDefault="00935D2D" w:rsidP="00BA6DCA">
            <w:pPr>
              <w:rPr>
                <w:b/>
                <w:color w:val="FFFFFF"/>
                <w:sz w:val="20"/>
              </w:rPr>
            </w:pPr>
            <w:r>
              <w:rPr>
                <w:b/>
                <w:color w:val="FFFFFF"/>
                <w:sz w:val="20"/>
              </w:rPr>
              <w:t>ПАРАТ</w:t>
            </w:r>
          </w:p>
          <w:p w14:paraId="066D312B" w14:textId="77777777" w:rsidR="00935D2D" w:rsidRDefault="00935D2D" w:rsidP="00BA6DCA">
            <w:pPr>
              <w:jc w:val="center"/>
              <w:rPr>
                <w:sz w:val="17"/>
                <w:szCs w:val="17"/>
              </w:rPr>
            </w:pPr>
            <w:r>
              <w:rPr>
                <w:sz w:val="17"/>
                <w:szCs w:val="17"/>
              </w:rPr>
              <w:t>РЕСПУБЛИКА ТАТАРСТАН</w:t>
            </w:r>
          </w:p>
          <w:p w14:paraId="2603F0C0" w14:textId="77777777" w:rsidR="00935D2D" w:rsidRDefault="00935D2D" w:rsidP="00BA6DCA">
            <w:pPr>
              <w:jc w:val="center"/>
              <w:rPr>
                <w:sz w:val="17"/>
                <w:szCs w:val="17"/>
                <w:lang w:val="tt-RU"/>
              </w:rPr>
            </w:pPr>
            <w:r>
              <w:rPr>
                <w:sz w:val="17"/>
                <w:szCs w:val="17"/>
                <w:lang w:val="tt-RU"/>
              </w:rPr>
              <w:t>НИЖНЕКАМСКИЙ</w:t>
            </w:r>
          </w:p>
          <w:p w14:paraId="0037BD16" w14:textId="77777777" w:rsidR="00935D2D" w:rsidRDefault="00935D2D" w:rsidP="00BA6DCA">
            <w:pPr>
              <w:jc w:val="center"/>
              <w:rPr>
                <w:sz w:val="17"/>
                <w:szCs w:val="17"/>
                <w:lang w:val="tt-RU"/>
              </w:rPr>
            </w:pPr>
            <w:r>
              <w:rPr>
                <w:sz w:val="17"/>
                <w:szCs w:val="17"/>
                <w:lang w:val="tt-RU"/>
              </w:rPr>
              <w:t>ГОРОДСКОЙ СОВЕТ</w:t>
            </w:r>
          </w:p>
          <w:p w14:paraId="755DA578" w14:textId="77777777" w:rsidR="00935D2D" w:rsidRDefault="00935D2D" w:rsidP="00BA6DCA">
            <w:pPr>
              <w:ind w:left="-108" w:right="-108"/>
              <w:jc w:val="center"/>
              <w:rPr>
                <w:sz w:val="8"/>
                <w:szCs w:val="8"/>
                <w:lang w:val="tt-RU"/>
              </w:rPr>
            </w:pPr>
          </w:p>
          <w:p w14:paraId="24A1DA71" w14:textId="77777777" w:rsidR="00935D2D" w:rsidRDefault="00935D2D" w:rsidP="00BA6DCA">
            <w:pPr>
              <w:ind w:left="-108" w:right="-108"/>
              <w:jc w:val="center"/>
              <w:rPr>
                <w:sz w:val="15"/>
                <w:szCs w:val="15"/>
                <w:lang w:val="tt-RU"/>
              </w:rPr>
            </w:pPr>
            <w:r>
              <w:rPr>
                <w:sz w:val="15"/>
                <w:szCs w:val="15"/>
                <w:lang w:val="tt-RU"/>
              </w:rPr>
              <w:t xml:space="preserve">пр. Строителей, д. 12, </w:t>
            </w:r>
            <w:r>
              <w:rPr>
                <w:sz w:val="15"/>
                <w:szCs w:val="15"/>
              </w:rPr>
              <w:t xml:space="preserve">г. Нижнекамск, 423570 </w:t>
            </w:r>
          </w:p>
        </w:tc>
        <w:tc>
          <w:tcPr>
            <w:tcW w:w="1276" w:type="dxa"/>
            <w:gridSpan w:val="2"/>
            <w:hideMark/>
          </w:tcPr>
          <w:p w14:paraId="7045EDDA" w14:textId="30C0BA3D" w:rsidR="00935D2D" w:rsidRDefault="00935D2D" w:rsidP="00BA6DCA">
            <w:pPr>
              <w:ind w:left="-108"/>
              <w:jc w:val="center"/>
              <w:rPr>
                <w:sz w:val="20"/>
              </w:rPr>
            </w:pPr>
            <w:r>
              <w:rPr>
                <w:noProof/>
                <w:sz w:val="20"/>
              </w:rPr>
              <w:drawing>
                <wp:inline distT="0" distB="0" distL="0" distR="0" wp14:anchorId="5A0105CA" wp14:editId="4FC0C134">
                  <wp:extent cx="79057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45C2A501" w14:textId="77777777" w:rsidR="00935D2D" w:rsidRDefault="00935D2D" w:rsidP="00BA6DCA">
            <w:pPr>
              <w:jc w:val="center"/>
              <w:rPr>
                <w:b/>
                <w:sz w:val="20"/>
                <w:lang w:val="en-US"/>
              </w:rPr>
            </w:pPr>
          </w:p>
          <w:p w14:paraId="5740E4EA" w14:textId="77777777" w:rsidR="00935D2D" w:rsidRDefault="00935D2D" w:rsidP="00BA6DCA">
            <w:pPr>
              <w:jc w:val="center"/>
              <w:rPr>
                <w:sz w:val="17"/>
                <w:szCs w:val="17"/>
                <w:lang w:val="tt-RU"/>
              </w:rPr>
            </w:pPr>
            <w:r>
              <w:rPr>
                <w:sz w:val="17"/>
                <w:szCs w:val="17"/>
                <w:lang w:val="tt-RU"/>
              </w:rPr>
              <w:t>ТАТАРСТАН РЕСПУБЛИКАСЫ</w:t>
            </w:r>
          </w:p>
          <w:p w14:paraId="6F9ABEC5" w14:textId="77777777" w:rsidR="00935D2D" w:rsidRDefault="00935D2D" w:rsidP="00BA6DCA">
            <w:pPr>
              <w:jc w:val="center"/>
              <w:rPr>
                <w:sz w:val="17"/>
                <w:szCs w:val="17"/>
                <w:lang w:val="tt-RU"/>
              </w:rPr>
            </w:pPr>
            <w:r>
              <w:rPr>
                <w:sz w:val="17"/>
                <w:szCs w:val="17"/>
                <w:lang w:val="tt-RU"/>
              </w:rPr>
              <w:t xml:space="preserve">ТҮБӘН КАМА </w:t>
            </w:r>
          </w:p>
          <w:p w14:paraId="1E957CA3" w14:textId="77777777" w:rsidR="00935D2D" w:rsidRDefault="00935D2D" w:rsidP="00BA6DCA">
            <w:pPr>
              <w:jc w:val="center"/>
              <w:rPr>
                <w:sz w:val="17"/>
                <w:szCs w:val="17"/>
              </w:rPr>
            </w:pPr>
            <w:r>
              <w:rPr>
                <w:sz w:val="17"/>
                <w:szCs w:val="17"/>
                <w:lang w:val="tt-RU"/>
              </w:rPr>
              <w:t xml:space="preserve">ШӘҺӘР СОВЕТЫ </w:t>
            </w:r>
          </w:p>
          <w:p w14:paraId="67DB306F" w14:textId="77777777" w:rsidR="00935D2D" w:rsidRDefault="00935D2D" w:rsidP="00BA6DCA">
            <w:pPr>
              <w:jc w:val="center"/>
              <w:rPr>
                <w:sz w:val="8"/>
                <w:szCs w:val="8"/>
              </w:rPr>
            </w:pPr>
          </w:p>
          <w:p w14:paraId="5EDE0D81" w14:textId="77777777" w:rsidR="00935D2D" w:rsidRDefault="00935D2D" w:rsidP="00BA6DCA">
            <w:pPr>
              <w:jc w:val="center"/>
              <w:rPr>
                <w:sz w:val="15"/>
                <w:szCs w:val="15"/>
                <w:lang w:val="tt-RU"/>
              </w:rPr>
            </w:pPr>
            <w:r>
              <w:rPr>
                <w:sz w:val="15"/>
                <w:szCs w:val="15"/>
                <w:lang w:val="tt-RU"/>
              </w:rPr>
              <w:t>Төзүчеләр пр., 12 нче йорт, Түбән Кама шәһәре, 423570</w:t>
            </w:r>
          </w:p>
        </w:tc>
      </w:tr>
      <w:tr w:rsidR="00935D2D" w14:paraId="6B4912A6" w14:textId="77777777" w:rsidTr="00BA6DCA">
        <w:trPr>
          <w:trHeight w:val="68"/>
          <w:jc w:val="center"/>
        </w:trPr>
        <w:tc>
          <w:tcPr>
            <w:tcW w:w="9639" w:type="dxa"/>
            <w:gridSpan w:val="4"/>
            <w:hideMark/>
          </w:tcPr>
          <w:p w14:paraId="5F2A0D32" w14:textId="77777777" w:rsidR="00935D2D" w:rsidRDefault="00935D2D" w:rsidP="00BA6DCA">
            <w:pPr>
              <w:spacing w:after="40"/>
              <w:jc w:val="center"/>
              <w:rPr>
                <w:sz w:val="16"/>
                <w:szCs w:val="16"/>
                <w:lang w:val="tt-RU"/>
              </w:rPr>
            </w:pPr>
            <w:r>
              <w:rPr>
                <w:sz w:val="16"/>
                <w:szCs w:val="16"/>
                <w:lang w:val="tt-RU"/>
              </w:rPr>
              <w:t xml:space="preserve">Тел./факс: (8555) 42-42-66.  </w:t>
            </w:r>
            <w:r>
              <w:rPr>
                <w:sz w:val="16"/>
                <w:szCs w:val="16"/>
                <w:lang w:val="en-US"/>
              </w:rPr>
              <w:t>E</w:t>
            </w:r>
            <w:r>
              <w:rPr>
                <w:sz w:val="16"/>
                <w:szCs w:val="16"/>
              </w:rPr>
              <w:t>-</w:t>
            </w:r>
            <w:r>
              <w:rPr>
                <w:sz w:val="16"/>
                <w:szCs w:val="16"/>
                <w:lang w:val="en-US"/>
              </w:rPr>
              <w:t>mail</w:t>
            </w:r>
            <w:r>
              <w:rPr>
                <w:sz w:val="16"/>
                <w:szCs w:val="16"/>
                <w:lang w:val="tt-RU"/>
              </w:rPr>
              <w:t xml:space="preserve">: </w:t>
            </w:r>
            <w:proofErr w:type="spellStart"/>
            <w:r>
              <w:rPr>
                <w:sz w:val="16"/>
                <w:szCs w:val="16"/>
                <w:lang w:val="en-US"/>
              </w:rPr>
              <w:t>Gorsovet</w:t>
            </w:r>
            <w:proofErr w:type="spellEnd"/>
            <w:r>
              <w:rPr>
                <w:sz w:val="16"/>
                <w:szCs w:val="16"/>
              </w:rPr>
              <w:t>.</w:t>
            </w:r>
            <w:proofErr w:type="spellStart"/>
            <w:r>
              <w:rPr>
                <w:sz w:val="16"/>
                <w:szCs w:val="16"/>
                <w:lang w:val="en-US"/>
              </w:rPr>
              <w:t>Nk</w:t>
            </w:r>
            <w:proofErr w:type="spellEnd"/>
            <w:r>
              <w:rPr>
                <w:sz w:val="16"/>
                <w:szCs w:val="16"/>
              </w:rPr>
              <w:t>@</w:t>
            </w:r>
            <w:proofErr w:type="spellStart"/>
            <w:r>
              <w:rPr>
                <w:sz w:val="16"/>
                <w:szCs w:val="16"/>
                <w:lang w:val="en-US"/>
              </w:rPr>
              <w:t>tatar</w:t>
            </w:r>
            <w:proofErr w:type="spellEnd"/>
            <w:r>
              <w:rPr>
                <w:sz w:val="16"/>
                <w:szCs w:val="16"/>
              </w:rPr>
              <w:t>.</w:t>
            </w:r>
            <w:proofErr w:type="spellStart"/>
            <w:r>
              <w:rPr>
                <w:sz w:val="16"/>
                <w:szCs w:val="16"/>
                <w:lang w:val="en-US"/>
              </w:rPr>
              <w:t>ru</w:t>
            </w:r>
            <w:proofErr w:type="spellEnd"/>
          </w:p>
        </w:tc>
      </w:tr>
      <w:tr w:rsidR="00935D2D" w14:paraId="76125082" w14:textId="77777777" w:rsidTr="00BA6DCA">
        <w:trPr>
          <w:trHeight w:val="85"/>
          <w:jc w:val="center"/>
        </w:trPr>
        <w:tc>
          <w:tcPr>
            <w:tcW w:w="5246" w:type="dxa"/>
            <w:gridSpan w:val="2"/>
          </w:tcPr>
          <w:p w14:paraId="6D5D6230" w14:textId="26414A09" w:rsidR="00935D2D" w:rsidRDefault="003B7414" w:rsidP="00BA6DCA">
            <w:pPr>
              <w:rPr>
                <w:sz w:val="16"/>
                <w:szCs w:val="16"/>
                <w:lang w:val="tt-RU"/>
              </w:rPr>
            </w:pPr>
            <w:r>
              <w:rPr>
                <w:noProof/>
              </w:rPr>
              <mc:AlternateContent>
                <mc:Choice Requires="wps">
                  <w:drawing>
                    <wp:anchor distT="0" distB="0" distL="114300" distR="114300" simplePos="0" relativeHeight="251661312" behindDoc="0" locked="0" layoutInCell="1" allowOverlap="1" wp14:anchorId="018B8251" wp14:editId="0F896DAD">
                      <wp:simplePos x="0" y="0"/>
                      <wp:positionH relativeFrom="column">
                        <wp:posOffset>-80645</wp:posOffset>
                      </wp:positionH>
                      <wp:positionV relativeFrom="paragraph">
                        <wp:posOffset>27305</wp:posOffset>
                      </wp:positionV>
                      <wp:extent cx="6130925" cy="0"/>
                      <wp:effectExtent l="1905" t="3810" r="1270" b="571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A0AF16" id="_x0000_t32" coordsize="21600,21600" o:spt="32" o:oned="t" path="m,l21600,21600e" filled="f">
                      <v:path arrowok="t" fillok="f" o:connecttype="none"/>
                      <o:lock v:ext="edit" shapetype="t"/>
                    </v:shapetype>
                    <v:shape id="AutoShape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rPr>
              <mc:AlternateContent>
                <mc:Choice Requires="wps">
                  <w:drawing>
                    <wp:anchor distT="0" distB="0" distL="114300" distR="114300" simplePos="0" relativeHeight="251660288" behindDoc="0" locked="0" layoutInCell="1" allowOverlap="1" wp14:anchorId="60131446" wp14:editId="2D135BB1">
                      <wp:simplePos x="0" y="0"/>
                      <wp:positionH relativeFrom="column">
                        <wp:posOffset>-80645</wp:posOffset>
                      </wp:positionH>
                      <wp:positionV relativeFrom="paragraph">
                        <wp:posOffset>20955</wp:posOffset>
                      </wp:positionV>
                      <wp:extent cx="6130925" cy="0"/>
                      <wp:effectExtent l="1905" t="6985" r="1270" b="254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EC2A77" id="AutoShape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rPr>
              <mc:AlternateContent>
                <mc:Choice Requires="wps">
                  <w:drawing>
                    <wp:anchor distT="0" distB="0" distL="114300" distR="114300" simplePos="0" relativeHeight="251659264" behindDoc="0" locked="0" layoutInCell="1" allowOverlap="1" wp14:anchorId="56FD99C5" wp14:editId="4566588B">
                      <wp:simplePos x="0" y="0"/>
                      <wp:positionH relativeFrom="column">
                        <wp:posOffset>-80645</wp:posOffset>
                      </wp:positionH>
                      <wp:positionV relativeFrom="paragraph">
                        <wp:posOffset>1270</wp:posOffset>
                      </wp:positionV>
                      <wp:extent cx="6130925" cy="6350"/>
                      <wp:effectExtent l="1905" t="6350" r="1270" b="63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4460CE" id="AutoShape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00935D2D">
              <w:rPr>
                <w:sz w:val="20"/>
                <w:szCs w:val="20"/>
                <w:lang w:val="tt-RU"/>
              </w:rPr>
              <w:t xml:space="preserve">         </w:t>
            </w:r>
            <w:r w:rsidR="00935D2D">
              <w:rPr>
                <w:sz w:val="16"/>
                <w:szCs w:val="16"/>
                <w:lang w:val="tt-RU"/>
              </w:rPr>
              <w:t xml:space="preserve">   </w:t>
            </w:r>
          </w:p>
          <w:p w14:paraId="328CBD41" w14:textId="77777777" w:rsidR="00935D2D" w:rsidRDefault="00935D2D" w:rsidP="00BA6DCA">
            <w:pPr>
              <w:rPr>
                <w:b/>
                <w:sz w:val="20"/>
                <w:szCs w:val="20"/>
                <w:lang w:val="tt-RU"/>
              </w:rPr>
            </w:pPr>
            <w:r>
              <w:rPr>
                <w:b/>
                <w:sz w:val="20"/>
                <w:szCs w:val="20"/>
                <w:lang w:val="tt-RU"/>
              </w:rPr>
              <w:t xml:space="preserve">                              РЕШЕНИЕ</w:t>
            </w:r>
          </w:p>
          <w:p w14:paraId="5C453D27" w14:textId="77777777" w:rsidR="00935D2D" w:rsidRDefault="00935D2D" w:rsidP="00BA6DCA">
            <w:pPr>
              <w:rPr>
                <w:sz w:val="17"/>
                <w:szCs w:val="17"/>
                <w:lang w:val="tt-RU"/>
              </w:rPr>
            </w:pPr>
          </w:p>
          <w:p w14:paraId="6747F980" w14:textId="77777777" w:rsidR="00935D2D" w:rsidRDefault="00935D2D" w:rsidP="00BA6DCA">
            <w:pPr>
              <w:rPr>
                <w:sz w:val="16"/>
                <w:szCs w:val="16"/>
                <w:lang w:val="tt-RU"/>
              </w:rPr>
            </w:pPr>
            <w:r>
              <w:rPr>
                <w:sz w:val="16"/>
                <w:szCs w:val="16"/>
                <w:lang w:val="tt-RU"/>
              </w:rPr>
              <w:t xml:space="preserve">     </w:t>
            </w:r>
          </w:p>
          <w:p w14:paraId="4F3B98C3" w14:textId="548E32D6" w:rsidR="00935D2D" w:rsidRDefault="00F126BE" w:rsidP="00BA6DCA">
            <w:r>
              <w:rPr>
                <w:lang w:val="tt-RU"/>
              </w:rPr>
              <w:t xml:space="preserve">2022 елның </w:t>
            </w:r>
            <w:r w:rsidR="00EB5D63">
              <w:rPr>
                <w:lang w:val="tt-RU"/>
              </w:rPr>
              <w:t>8</w:t>
            </w:r>
            <w:r>
              <w:rPr>
                <w:lang w:val="tt-RU"/>
              </w:rPr>
              <w:t xml:space="preserve"> декабре</w:t>
            </w:r>
            <w:r w:rsidR="00935D2D">
              <w:rPr>
                <w:lang w:val="tt-RU"/>
              </w:rPr>
              <w:t xml:space="preserve"> № </w:t>
            </w:r>
            <w:r w:rsidR="00EB5D63">
              <w:t>50</w:t>
            </w:r>
          </w:p>
        </w:tc>
        <w:tc>
          <w:tcPr>
            <w:tcW w:w="4393" w:type="dxa"/>
            <w:gridSpan w:val="2"/>
          </w:tcPr>
          <w:p w14:paraId="3C6054F2" w14:textId="77777777" w:rsidR="00935D2D" w:rsidRDefault="00935D2D" w:rsidP="00BA6DCA">
            <w:pPr>
              <w:rPr>
                <w:b/>
                <w:sz w:val="17"/>
                <w:szCs w:val="17"/>
                <w:lang w:val="tt-RU"/>
              </w:rPr>
            </w:pPr>
          </w:p>
          <w:p w14:paraId="56A7952A" w14:textId="77777777" w:rsidR="00935D2D" w:rsidRDefault="00935D2D" w:rsidP="00BA6DCA">
            <w:pPr>
              <w:ind w:firstLine="1236"/>
              <w:rPr>
                <w:b/>
                <w:sz w:val="20"/>
                <w:szCs w:val="20"/>
                <w:lang w:val="tt-RU"/>
              </w:rPr>
            </w:pPr>
            <w:r>
              <w:rPr>
                <w:b/>
                <w:sz w:val="27"/>
                <w:lang w:val="tt-RU"/>
              </w:rPr>
              <w:t xml:space="preserve">           </w:t>
            </w:r>
            <w:r>
              <w:rPr>
                <w:b/>
                <w:sz w:val="20"/>
                <w:szCs w:val="20"/>
                <w:lang w:val="tt-RU"/>
              </w:rPr>
              <w:t>КАРАР</w:t>
            </w:r>
          </w:p>
        </w:tc>
      </w:tr>
    </w:tbl>
    <w:p w14:paraId="0394FB7A" w14:textId="77777777" w:rsidR="00F13772" w:rsidRPr="001C601A" w:rsidRDefault="00F13772" w:rsidP="00F13772">
      <w:pPr>
        <w:jc w:val="right"/>
        <w:rPr>
          <w:sz w:val="28"/>
          <w:szCs w:val="28"/>
        </w:rPr>
      </w:pPr>
    </w:p>
    <w:p w14:paraId="21539E21" w14:textId="0A17EE4D" w:rsidR="00F126BE" w:rsidRPr="00F126BE" w:rsidRDefault="00F126BE" w:rsidP="00F126BE">
      <w:pPr>
        <w:jc w:val="center"/>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шәһәр</w:t>
      </w:r>
      <w:proofErr w:type="spellEnd"/>
      <w:r>
        <w:rPr>
          <w:sz w:val="28"/>
          <w:szCs w:val="28"/>
        </w:rPr>
        <w:t xml:space="preserve"> </w:t>
      </w:r>
      <w:proofErr w:type="spellStart"/>
      <w:r>
        <w:rPr>
          <w:sz w:val="28"/>
          <w:szCs w:val="28"/>
        </w:rPr>
        <w:t>Советының</w:t>
      </w:r>
      <w:proofErr w:type="spellEnd"/>
      <w:r>
        <w:rPr>
          <w:sz w:val="28"/>
          <w:szCs w:val="28"/>
        </w:rPr>
        <w:t xml:space="preserve"> 2017 </w:t>
      </w:r>
      <w:proofErr w:type="spellStart"/>
      <w:r>
        <w:rPr>
          <w:sz w:val="28"/>
          <w:szCs w:val="28"/>
        </w:rPr>
        <w:t>елның</w:t>
      </w:r>
      <w:proofErr w:type="spellEnd"/>
      <w:r>
        <w:rPr>
          <w:sz w:val="28"/>
          <w:szCs w:val="28"/>
        </w:rPr>
        <w:t xml:space="preserve"> 15 </w:t>
      </w:r>
      <w:proofErr w:type="spellStart"/>
      <w:r>
        <w:rPr>
          <w:sz w:val="28"/>
          <w:szCs w:val="28"/>
        </w:rPr>
        <w:t>декабрендәге</w:t>
      </w:r>
      <w:proofErr w:type="spellEnd"/>
      <w:r>
        <w:rPr>
          <w:sz w:val="28"/>
          <w:szCs w:val="28"/>
        </w:rPr>
        <w:t xml:space="preserve"> 38</w:t>
      </w:r>
      <w:r w:rsidRPr="00F126BE">
        <w:rPr>
          <w:sz w:val="28"/>
          <w:szCs w:val="28"/>
        </w:rPr>
        <w:t xml:space="preserve"> </w:t>
      </w:r>
      <w:proofErr w:type="spellStart"/>
      <w:r w:rsidRPr="00F126BE">
        <w:rPr>
          <w:sz w:val="28"/>
          <w:szCs w:val="28"/>
        </w:rPr>
        <w:t>номерлы</w:t>
      </w:r>
      <w:proofErr w:type="spellEnd"/>
      <w:r w:rsidRPr="00F126BE">
        <w:rPr>
          <w:sz w:val="28"/>
          <w:szCs w:val="28"/>
        </w:rPr>
        <w:t xml:space="preserve"> </w:t>
      </w:r>
      <w:proofErr w:type="spellStart"/>
      <w:r w:rsidRPr="00F126BE">
        <w:rPr>
          <w:sz w:val="28"/>
          <w:szCs w:val="28"/>
        </w:rPr>
        <w:t>карары</w:t>
      </w:r>
      <w:proofErr w:type="spellEnd"/>
      <w:r w:rsidRPr="00F126BE">
        <w:rPr>
          <w:sz w:val="28"/>
          <w:szCs w:val="28"/>
        </w:rPr>
        <w:t xml:space="preserve"> </w:t>
      </w:r>
      <w:proofErr w:type="spellStart"/>
      <w:r w:rsidRPr="00F126BE">
        <w:rPr>
          <w:sz w:val="28"/>
          <w:szCs w:val="28"/>
        </w:rPr>
        <w:t>белән</w:t>
      </w:r>
      <w:proofErr w:type="spellEnd"/>
      <w:r w:rsidRPr="00F126BE">
        <w:rPr>
          <w:sz w:val="28"/>
          <w:szCs w:val="28"/>
        </w:rPr>
        <w:t xml:space="preserve"> </w:t>
      </w:r>
      <w:proofErr w:type="spellStart"/>
      <w:r w:rsidRPr="00F126BE">
        <w:rPr>
          <w:sz w:val="28"/>
          <w:szCs w:val="28"/>
        </w:rPr>
        <w:t>расланган</w:t>
      </w:r>
      <w:proofErr w:type="spellEnd"/>
      <w:r w:rsidRPr="00F126BE">
        <w:rPr>
          <w:sz w:val="28"/>
          <w:szCs w:val="28"/>
        </w:rPr>
        <w:t xml:space="preserve"> кече </w:t>
      </w:r>
      <w:proofErr w:type="spellStart"/>
      <w:r w:rsidRPr="00F126BE">
        <w:rPr>
          <w:sz w:val="28"/>
          <w:szCs w:val="28"/>
        </w:rPr>
        <w:t>һәм</w:t>
      </w:r>
      <w:proofErr w:type="spellEnd"/>
      <w:r w:rsidRPr="00F126BE">
        <w:rPr>
          <w:sz w:val="28"/>
          <w:szCs w:val="28"/>
        </w:rPr>
        <w:t xml:space="preserve"> </w:t>
      </w:r>
      <w:proofErr w:type="spellStart"/>
      <w:r w:rsidRPr="00F126BE">
        <w:rPr>
          <w:sz w:val="28"/>
          <w:szCs w:val="28"/>
        </w:rPr>
        <w:t>урта</w:t>
      </w:r>
      <w:proofErr w:type="spellEnd"/>
      <w:r w:rsidRPr="00F126BE">
        <w:rPr>
          <w:sz w:val="28"/>
          <w:szCs w:val="28"/>
        </w:rPr>
        <w:t xml:space="preserve"> </w:t>
      </w:r>
      <w:proofErr w:type="spellStart"/>
      <w:r w:rsidRPr="00F126BE">
        <w:rPr>
          <w:sz w:val="28"/>
          <w:szCs w:val="28"/>
        </w:rPr>
        <w:t>эшкуарлык</w:t>
      </w:r>
      <w:proofErr w:type="spellEnd"/>
      <w:r w:rsidRPr="00F126BE">
        <w:rPr>
          <w:sz w:val="28"/>
          <w:szCs w:val="28"/>
        </w:rPr>
        <w:t xml:space="preserve"> </w:t>
      </w:r>
      <w:proofErr w:type="spellStart"/>
      <w:r w:rsidRPr="00F126BE">
        <w:rPr>
          <w:sz w:val="28"/>
          <w:szCs w:val="28"/>
        </w:rPr>
        <w:t>субъектларына</w:t>
      </w:r>
      <w:proofErr w:type="spellEnd"/>
      <w:r w:rsidRPr="00F126BE">
        <w:rPr>
          <w:sz w:val="28"/>
          <w:szCs w:val="28"/>
        </w:rPr>
        <w:t xml:space="preserve"> </w:t>
      </w:r>
      <w:proofErr w:type="spellStart"/>
      <w:r w:rsidRPr="00F126BE">
        <w:rPr>
          <w:sz w:val="28"/>
          <w:szCs w:val="28"/>
        </w:rPr>
        <w:t>ярдәм</w:t>
      </w:r>
      <w:proofErr w:type="spellEnd"/>
      <w:r w:rsidRPr="00F126BE">
        <w:rPr>
          <w:sz w:val="28"/>
          <w:szCs w:val="28"/>
        </w:rPr>
        <w:t xml:space="preserve"> </w:t>
      </w:r>
      <w:proofErr w:type="spellStart"/>
      <w:r w:rsidRPr="00F126BE">
        <w:rPr>
          <w:sz w:val="28"/>
          <w:szCs w:val="28"/>
        </w:rPr>
        <w:t>инфраструктурасын</w:t>
      </w:r>
      <w:proofErr w:type="spellEnd"/>
      <w:r w:rsidRPr="00F126BE">
        <w:rPr>
          <w:sz w:val="28"/>
          <w:szCs w:val="28"/>
        </w:rPr>
        <w:t xml:space="preserve"> </w:t>
      </w:r>
      <w:proofErr w:type="spellStart"/>
      <w:r w:rsidRPr="00F126BE">
        <w:rPr>
          <w:sz w:val="28"/>
          <w:szCs w:val="28"/>
        </w:rPr>
        <w:t>барлыкка</w:t>
      </w:r>
      <w:proofErr w:type="spellEnd"/>
      <w:r w:rsidRPr="00F126BE">
        <w:rPr>
          <w:sz w:val="28"/>
          <w:szCs w:val="28"/>
        </w:rPr>
        <w:t xml:space="preserve"> </w:t>
      </w:r>
      <w:proofErr w:type="spellStart"/>
      <w:r w:rsidRPr="00F126BE">
        <w:rPr>
          <w:sz w:val="28"/>
          <w:szCs w:val="28"/>
        </w:rPr>
        <w:t>китерүче</w:t>
      </w:r>
      <w:proofErr w:type="spellEnd"/>
      <w:r w:rsidRPr="00F126BE">
        <w:rPr>
          <w:sz w:val="28"/>
          <w:szCs w:val="28"/>
        </w:rPr>
        <w:t xml:space="preserve"> кече </w:t>
      </w:r>
      <w:proofErr w:type="spellStart"/>
      <w:r w:rsidRPr="00F126BE">
        <w:rPr>
          <w:sz w:val="28"/>
          <w:szCs w:val="28"/>
        </w:rPr>
        <w:t>һәм</w:t>
      </w:r>
      <w:proofErr w:type="spellEnd"/>
      <w:r w:rsidRPr="00F126BE">
        <w:rPr>
          <w:sz w:val="28"/>
          <w:szCs w:val="28"/>
        </w:rPr>
        <w:t xml:space="preserve"> </w:t>
      </w:r>
      <w:proofErr w:type="spellStart"/>
      <w:r w:rsidRPr="00F126BE">
        <w:rPr>
          <w:sz w:val="28"/>
          <w:szCs w:val="28"/>
        </w:rPr>
        <w:t>урта</w:t>
      </w:r>
      <w:proofErr w:type="spellEnd"/>
      <w:r w:rsidRPr="00F126BE">
        <w:rPr>
          <w:sz w:val="28"/>
          <w:szCs w:val="28"/>
        </w:rPr>
        <w:t xml:space="preserve"> </w:t>
      </w:r>
      <w:proofErr w:type="spellStart"/>
      <w:r w:rsidRPr="00F126BE">
        <w:rPr>
          <w:sz w:val="28"/>
          <w:szCs w:val="28"/>
        </w:rPr>
        <w:t>эшкуарлык</w:t>
      </w:r>
      <w:proofErr w:type="spellEnd"/>
      <w:r w:rsidRPr="00F126BE">
        <w:rPr>
          <w:sz w:val="28"/>
          <w:szCs w:val="28"/>
        </w:rPr>
        <w:t xml:space="preserve"> </w:t>
      </w:r>
      <w:proofErr w:type="spellStart"/>
      <w:r w:rsidRPr="00F126BE">
        <w:rPr>
          <w:sz w:val="28"/>
          <w:szCs w:val="28"/>
        </w:rPr>
        <w:t>субъектларына</w:t>
      </w:r>
      <w:proofErr w:type="spellEnd"/>
      <w:r w:rsidRPr="00F126BE">
        <w:rPr>
          <w:sz w:val="28"/>
          <w:szCs w:val="28"/>
        </w:rPr>
        <w:t xml:space="preserve"> </w:t>
      </w:r>
      <w:proofErr w:type="spellStart"/>
      <w:r w:rsidRPr="00F126BE">
        <w:rPr>
          <w:sz w:val="28"/>
          <w:szCs w:val="28"/>
        </w:rPr>
        <w:t>һәм</w:t>
      </w:r>
      <w:proofErr w:type="spellEnd"/>
      <w:r w:rsidRPr="00F126BE">
        <w:rPr>
          <w:sz w:val="28"/>
          <w:szCs w:val="28"/>
        </w:rPr>
        <w:t xml:space="preserve"> </w:t>
      </w:r>
      <w:proofErr w:type="spellStart"/>
      <w:r w:rsidRPr="00F126BE">
        <w:rPr>
          <w:sz w:val="28"/>
          <w:szCs w:val="28"/>
        </w:rPr>
        <w:t>оешмаларга</w:t>
      </w:r>
      <w:proofErr w:type="spellEnd"/>
      <w:r w:rsidRPr="00F126BE">
        <w:rPr>
          <w:sz w:val="28"/>
          <w:szCs w:val="28"/>
        </w:rPr>
        <w:t xml:space="preserve"> </w:t>
      </w:r>
      <w:proofErr w:type="spellStart"/>
      <w:r w:rsidRPr="00F126BE">
        <w:rPr>
          <w:sz w:val="28"/>
          <w:szCs w:val="28"/>
        </w:rPr>
        <w:t>озак</w:t>
      </w:r>
      <w:proofErr w:type="spellEnd"/>
      <w:r w:rsidRPr="00F126BE">
        <w:rPr>
          <w:sz w:val="28"/>
          <w:szCs w:val="28"/>
        </w:rPr>
        <w:t xml:space="preserve"> </w:t>
      </w:r>
      <w:proofErr w:type="spellStart"/>
      <w:r w:rsidRPr="00F126BE">
        <w:rPr>
          <w:sz w:val="28"/>
          <w:szCs w:val="28"/>
        </w:rPr>
        <w:t>сроклы</w:t>
      </w:r>
      <w:proofErr w:type="spellEnd"/>
      <w:r w:rsidRPr="00F126BE">
        <w:rPr>
          <w:sz w:val="28"/>
          <w:szCs w:val="28"/>
        </w:rPr>
        <w:t xml:space="preserve"> </w:t>
      </w:r>
      <w:proofErr w:type="spellStart"/>
      <w:r w:rsidRPr="00F126BE">
        <w:rPr>
          <w:sz w:val="28"/>
          <w:szCs w:val="28"/>
        </w:rPr>
        <w:t>нигездә</w:t>
      </w:r>
      <w:proofErr w:type="spellEnd"/>
      <w:r w:rsidRPr="00F126BE">
        <w:rPr>
          <w:sz w:val="28"/>
          <w:szCs w:val="28"/>
        </w:rPr>
        <w:t xml:space="preserve"> </w:t>
      </w:r>
      <w:proofErr w:type="spellStart"/>
      <w:r w:rsidRPr="00F126BE">
        <w:rPr>
          <w:sz w:val="28"/>
          <w:szCs w:val="28"/>
        </w:rPr>
        <w:t>биләү</w:t>
      </w:r>
      <w:proofErr w:type="spellEnd"/>
      <w:r w:rsidRPr="00F126BE">
        <w:rPr>
          <w:sz w:val="28"/>
          <w:szCs w:val="28"/>
        </w:rPr>
        <w:t xml:space="preserve"> </w:t>
      </w:r>
      <w:proofErr w:type="spellStart"/>
      <w:r w:rsidRPr="00F126BE">
        <w:rPr>
          <w:sz w:val="28"/>
          <w:szCs w:val="28"/>
        </w:rPr>
        <w:t>өчен</w:t>
      </w:r>
      <w:proofErr w:type="spellEnd"/>
      <w:r w:rsidRPr="00F126BE">
        <w:rPr>
          <w:sz w:val="28"/>
          <w:szCs w:val="28"/>
        </w:rPr>
        <w:t xml:space="preserve"> </w:t>
      </w:r>
      <w:proofErr w:type="spellStart"/>
      <w:r w:rsidRPr="00F126BE">
        <w:rPr>
          <w:sz w:val="28"/>
          <w:szCs w:val="28"/>
        </w:rPr>
        <w:t>һәм</w:t>
      </w:r>
      <w:proofErr w:type="spellEnd"/>
      <w:r w:rsidRPr="00F126BE">
        <w:rPr>
          <w:sz w:val="28"/>
          <w:szCs w:val="28"/>
        </w:rPr>
        <w:t xml:space="preserve"> (</w:t>
      </w:r>
      <w:proofErr w:type="spellStart"/>
      <w:r w:rsidRPr="00F126BE">
        <w:rPr>
          <w:sz w:val="28"/>
          <w:szCs w:val="28"/>
        </w:rPr>
        <w:t>яисә</w:t>
      </w:r>
      <w:proofErr w:type="spellEnd"/>
      <w:r w:rsidRPr="00F126BE">
        <w:rPr>
          <w:sz w:val="28"/>
          <w:szCs w:val="28"/>
        </w:rPr>
        <w:t xml:space="preserve">) </w:t>
      </w:r>
      <w:proofErr w:type="spellStart"/>
      <w:r w:rsidRPr="00F126BE">
        <w:rPr>
          <w:sz w:val="28"/>
          <w:szCs w:val="28"/>
        </w:rPr>
        <w:t>файдалануга</w:t>
      </w:r>
      <w:proofErr w:type="spellEnd"/>
      <w:r w:rsidRPr="00F126BE">
        <w:rPr>
          <w:sz w:val="28"/>
          <w:szCs w:val="28"/>
        </w:rPr>
        <w:t xml:space="preserve"> </w:t>
      </w:r>
      <w:proofErr w:type="spellStart"/>
      <w:r w:rsidRPr="00F126BE">
        <w:rPr>
          <w:sz w:val="28"/>
          <w:szCs w:val="28"/>
        </w:rPr>
        <w:t>тапшыру</w:t>
      </w:r>
      <w:proofErr w:type="spellEnd"/>
      <w:r w:rsidRPr="00F126BE">
        <w:rPr>
          <w:sz w:val="28"/>
          <w:szCs w:val="28"/>
        </w:rPr>
        <w:t xml:space="preserve"> </w:t>
      </w:r>
      <w:proofErr w:type="spellStart"/>
      <w:r w:rsidRPr="00F126BE">
        <w:rPr>
          <w:sz w:val="28"/>
          <w:szCs w:val="28"/>
        </w:rPr>
        <w:t>өчен</w:t>
      </w:r>
      <w:proofErr w:type="spellEnd"/>
      <w:r w:rsidRPr="00F126BE">
        <w:rPr>
          <w:sz w:val="28"/>
          <w:szCs w:val="28"/>
        </w:rPr>
        <w:t xml:space="preserve"> </w:t>
      </w:r>
      <w:proofErr w:type="spellStart"/>
      <w:r w:rsidRPr="00F126BE">
        <w:rPr>
          <w:sz w:val="28"/>
          <w:szCs w:val="28"/>
        </w:rPr>
        <w:t>билгеләнгән</w:t>
      </w:r>
      <w:proofErr w:type="spellEnd"/>
      <w:r w:rsidRPr="00F126BE">
        <w:rPr>
          <w:sz w:val="28"/>
          <w:szCs w:val="28"/>
        </w:rPr>
        <w:t xml:space="preserve">, </w:t>
      </w:r>
      <w:proofErr w:type="spellStart"/>
      <w:r w:rsidRPr="00F126BE">
        <w:rPr>
          <w:sz w:val="28"/>
          <w:szCs w:val="28"/>
        </w:rPr>
        <w:t>өченче</w:t>
      </w:r>
      <w:proofErr w:type="spellEnd"/>
      <w:r w:rsidRPr="00F126BE">
        <w:rPr>
          <w:sz w:val="28"/>
          <w:szCs w:val="28"/>
        </w:rPr>
        <w:t xml:space="preserve"> </w:t>
      </w:r>
      <w:proofErr w:type="spellStart"/>
      <w:r w:rsidRPr="00F126BE">
        <w:rPr>
          <w:sz w:val="28"/>
          <w:szCs w:val="28"/>
        </w:rPr>
        <w:t>зат</w:t>
      </w:r>
      <w:proofErr w:type="spellEnd"/>
      <w:r w:rsidRPr="00F126BE">
        <w:rPr>
          <w:sz w:val="28"/>
          <w:szCs w:val="28"/>
        </w:rPr>
        <w:t xml:space="preserve"> </w:t>
      </w:r>
      <w:proofErr w:type="spellStart"/>
      <w:r w:rsidRPr="00F126BE">
        <w:rPr>
          <w:sz w:val="28"/>
          <w:szCs w:val="28"/>
        </w:rPr>
        <w:t>хокукларыннан</w:t>
      </w:r>
      <w:proofErr w:type="spellEnd"/>
      <w:r w:rsidRPr="00F126BE">
        <w:rPr>
          <w:sz w:val="28"/>
          <w:szCs w:val="28"/>
        </w:rPr>
        <w:t xml:space="preserve"> </w:t>
      </w:r>
      <w:proofErr w:type="spellStart"/>
      <w:r w:rsidRPr="00F126BE">
        <w:rPr>
          <w:sz w:val="28"/>
          <w:szCs w:val="28"/>
        </w:rPr>
        <w:t>азат</w:t>
      </w:r>
      <w:proofErr w:type="spellEnd"/>
      <w:r w:rsidRPr="00F126BE">
        <w:rPr>
          <w:sz w:val="28"/>
          <w:szCs w:val="28"/>
        </w:rPr>
        <w:t xml:space="preserve"> (кече </w:t>
      </w:r>
      <w:proofErr w:type="spellStart"/>
      <w:r w:rsidRPr="00F126BE">
        <w:rPr>
          <w:sz w:val="28"/>
          <w:szCs w:val="28"/>
        </w:rPr>
        <w:t>һәм</w:t>
      </w:r>
      <w:proofErr w:type="spellEnd"/>
      <w:r w:rsidRPr="00F126BE">
        <w:rPr>
          <w:sz w:val="28"/>
          <w:szCs w:val="28"/>
        </w:rPr>
        <w:t xml:space="preserve"> </w:t>
      </w:r>
      <w:proofErr w:type="spellStart"/>
      <w:r w:rsidRPr="00F126BE">
        <w:rPr>
          <w:sz w:val="28"/>
          <w:szCs w:val="28"/>
        </w:rPr>
        <w:t>урта</w:t>
      </w:r>
      <w:proofErr w:type="spellEnd"/>
      <w:r w:rsidRPr="00F126BE">
        <w:rPr>
          <w:sz w:val="28"/>
          <w:szCs w:val="28"/>
        </w:rPr>
        <w:t xml:space="preserve"> </w:t>
      </w:r>
      <w:proofErr w:type="spellStart"/>
      <w:r w:rsidRPr="00F126BE">
        <w:rPr>
          <w:sz w:val="28"/>
          <w:szCs w:val="28"/>
        </w:rPr>
        <w:t>эшкуарлык</w:t>
      </w:r>
      <w:proofErr w:type="spellEnd"/>
      <w:r w:rsidRPr="00F126BE">
        <w:rPr>
          <w:sz w:val="28"/>
          <w:szCs w:val="28"/>
        </w:rPr>
        <w:t xml:space="preserve"> </w:t>
      </w:r>
      <w:proofErr w:type="spellStart"/>
      <w:r w:rsidRPr="00F126BE">
        <w:rPr>
          <w:sz w:val="28"/>
          <w:szCs w:val="28"/>
        </w:rPr>
        <w:t>субъектларының</w:t>
      </w:r>
      <w:proofErr w:type="spellEnd"/>
      <w:r w:rsidRPr="00F126BE">
        <w:rPr>
          <w:sz w:val="28"/>
          <w:szCs w:val="28"/>
        </w:rPr>
        <w:t xml:space="preserve"> </w:t>
      </w:r>
      <w:proofErr w:type="spellStart"/>
      <w:r w:rsidRPr="00F126BE">
        <w:rPr>
          <w:sz w:val="28"/>
          <w:szCs w:val="28"/>
        </w:rPr>
        <w:t>мөлкәти</w:t>
      </w:r>
      <w:proofErr w:type="spellEnd"/>
      <w:r w:rsidRPr="00F126BE">
        <w:rPr>
          <w:sz w:val="28"/>
          <w:szCs w:val="28"/>
        </w:rPr>
        <w:t xml:space="preserve"> </w:t>
      </w:r>
      <w:proofErr w:type="spellStart"/>
      <w:r w:rsidRPr="00F126BE">
        <w:rPr>
          <w:sz w:val="28"/>
          <w:szCs w:val="28"/>
        </w:rPr>
        <w:t>хокукларынн</w:t>
      </w:r>
      <w:r>
        <w:rPr>
          <w:sz w:val="28"/>
          <w:szCs w:val="28"/>
        </w:rPr>
        <w:t>ан</w:t>
      </w:r>
      <w:proofErr w:type="spellEnd"/>
      <w:r>
        <w:rPr>
          <w:sz w:val="28"/>
          <w:szCs w:val="28"/>
        </w:rPr>
        <w:t xml:space="preserve"> </w:t>
      </w:r>
      <w:proofErr w:type="spellStart"/>
      <w:r>
        <w:rPr>
          <w:sz w:val="28"/>
          <w:szCs w:val="28"/>
        </w:rPr>
        <w:t>тыш</w:t>
      </w:r>
      <w:proofErr w:type="spellEnd"/>
      <w:r>
        <w:rPr>
          <w:sz w:val="28"/>
          <w:szCs w:val="28"/>
        </w:rPr>
        <w:t xml:space="preserve">) Татарстан </w:t>
      </w:r>
      <w:proofErr w:type="spellStart"/>
      <w:r>
        <w:rPr>
          <w:sz w:val="28"/>
          <w:szCs w:val="28"/>
        </w:rPr>
        <w:t>Республикасы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sidRPr="00F126BE">
        <w:rPr>
          <w:sz w:val="28"/>
          <w:szCs w:val="28"/>
        </w:rPr>
        <w:t xml:space="preserve"> </w:t>
      </w:r>
      <w:proofErr w:type="spellStart"/>
      <w:r w:rsidRPr="00F126BE">
        <w:rPr>
          <w:sz w:val="28"/>
          <w:szCs w:val="28"/>
        </w:rPr>
        <w:t>муниципаль</w:t>
      </w:r>
      <w:proofErr w:type="spellEnd"/>
      <w:r w:rsidRPr="00F126BE">
        <w:rPr>
          <w:sz w:val="28"/>
          <w:szCs w:val="28"/>
        </w:rPr>
        <w:t xml:space="preserve"> </w:t>
      </w:r>
      <w:proofErr w:type="spellStart"/>
      <w:r w:rsidRPr="00F126BE">
        <w:rPr>
          <w:sz w:val="28"/>
          <w:szCs w:val="28"/>
        </w:rPr>
        <w:t>берәмлеге</w:t>
      </w:r>
      <w:proofErr w:type="spellEnd"/>
      <w:r w:rsidRPr="00F126BE">
        <w:rPr>
          <w:sz w:val="28"/>
          <w:szCs w:val="28"/>
        </w:rPr>
        <w:t xml:space="preserve"> </w:t>
      </w:r>
      <w:proofErr w:type="spellStart"/>
      <w:r w:rsidRPr="00F126BE">
        <w:rPr>
          <w:sz w:val="28"/>
          <w:szCs w:val="28"/>
        </w:rPr>
        <w:t>муниципаль</w:t>
      </w:r>
      <w:proofErr w:type="spellEnd"/>
      <w:r w:rsidRPr="00F126BE">
        <w:rPr>
          <w:sz w:val="28"/>
          <w:szCs w:val="28"/>
        </w:rPr>
        <w:t xml:space="preserve"> </w:t>
      </w:r>
      <w:proofErr w:type="spellStart"/>
      <w:r w:rsidRPr="00F126BE">
        <w:rPr>
          <w:sz w:val="28"/>
          <w:szCs w:val="28"/>
        </w:rPr>
        <w:t>мөлкәте</w:t>
      </w:r>
      <w:proofErr w:type="spellEnd"/>
      <w:r w:rsidRPr="00F126BE">
        <w:rPr>
          <w:sz w:val="28"/>
          <w:szCs w:val="28"/>
        </w:rPr>
        <w:t xml:space="preserve"> </w:t>
      </w:r>
      <w:proofErr w:type="spellStart"/>
      <w:r w:rsidRPr="00F126BE">
        <w:rPr>
          <w:sz w:val="28"/>
          <w:szCs w:val="28"/>
        </w:rPr>
        <w:t>исемлегенә</w:t>
      </w:r>
      <w:proofErr w:type="spellEnd"/>
      <w:r w:rsidRPr="00F126BE">
        <w:rPr>
          <w:sz w:val="28"/>
          <w:szCs w:val="28"/>
        </w:rPr>
        <w:t xml:space="preserve"> </w:t>
      </w:r>
      <w:proofErr w:type="spellStart"/>
      <w:r w:rsidRPr="00F126BE">
        <w:rPr>
          <w:sz w:val="28"/>
          <w:szCs w:val="28"/>
        </w:rPr>
        <w:t>үзгәрешләр</w:t>
      </w:r>
      <w:proofErr w:type="spellEnd"/>
      <w:r w:rsidRPr="00F126BE">
        <w:rPr>
          <w:sz w:val="28"/>
          <w:szCs w:val="28"/>
        </w:rPr>
        <w:t xml:space="preserve"> </w:t>
      </w:r>
      <w:proofErr w:type="spellStart"/>
      <w:r w:rsidRPr="00F126BE">
        <w:rPr>
          <w:sz w:val="28"/>
          <w:szCs w:val="28"/>
        </w:rPr>
        <w:t>кертү</w:t>
      </w:r>
      <w:proofErr w:type="spellEnd"/>
      <w:r w:rsidRPr="00F126BE">
        <w:rPr>
          <w:sz w:val="28"/>
          <w:szCs w:val="28"/>
        </w:rPr>
        <w:t xml:space="preserve"> </w:t>
      </w:r>
      <w:proofErr w:type="spellStart"/>
      <w:r w:rsidRPr="00F126BE">
        <w:rPr>
          <w:sz w:val="28"/>
          <w:szCs w:val="28"/>
        </w:rPr>
        <w:t>турында</w:t>
      </w:r>
      <w:proofErr w:type="spellEnd"/>
    </w:p>
    <w:p w14:paraId="6E6B47ED" w14:textId="77777777" w:rsidR="002C20EC" w:rsidRPr="00935D2D" w:rsidRDefault="002C20EC" w:rsidP="002C20EC">
      <w:pPr>
        <w:jc w:val="both"/>
        <w:rPr>
          <w:sz w:val="28"/>
          <w:szCs w:val="28"/>
        </w:rPr>
      </w:pPr>
    </w:p>
    <w:p w14:paraId="24B3524D" w14:textId="7F608212" w:rsidR="002C20EC" w:rsidRDefault="002C20EC" w:rsidP="007921DC">
      <w:pPr>
        <w:jc w:val="both"/>
        <w:rPr>
          <w:sz w:val="28"/>
          <w:szCs w:val="28"/>
        </w:rPr>
      </w:pPr>
      <w:r w:rsidRPr="00935D2D">
        <w:rPr>
          <w:sz w:val="28"/>
          <w:szCs w:val="28"/>
        </w:rPr>
        <w:tab/>
      </w:r>
    </w:p>
    <w:p w14:paraId="676C2978" w14:textId="0943E427" w:rsidR="00F126BE" w:rsidRPr="00CF5242" w:rsidRDefault="00F126BE" w:rsidP="00F126BE">
      <w:pPr>
        <w:jc w:val="both"/>
        <w:rPr>
          <w:sz w:val="28"/>
          <w:szCs w:val="28"/>
          <w:lang w:val="tt-RU"/>
        </w:rPr>
      </w:pPr>
      <w:r>
        <w:rPr>
          <w:sz w:val="28"/>
          <w:szCs w:val="28"/>
          <w:lang w:val="tt-RU"/>
        </w:rPr>
        <w:t xml:space="preserve">         </w:t>
      </w:r>
      <w:r w:rsidRPr="00CF5242">
        <w:rPr>
          <w:sz w:val="28"/>
          <w:szCs w:val="28"/>
          <w:lang w:val="tt-RU"/>
        </w:rPr>
        <w:t>«Россия Федерациясендә кече һәм урта эшкуарлыкны үстерү турында» 2007 елның 24 июлендәге 209-ФЗ номерлы Федераль законның 18 статьясындагы 4 өлеше,</w:t>
      </w:r>
      <w:r w:rsidRPr="00CF5242">
        <w:rPr>
          <w:lang w:val="tt-RU"/>
        </w:rPr>
        <w:t xml:space="preserve"> </w:t>
      </w:r>
      <w:r w:rsidRPr="00CF5242">
        <w:rPr>
          <w:sz w:val="28"/>
          <w:szCs w:val="28"/>
          <w:lang w:val="tt-RU"/>
        </w:rPr>
        <w:t>«Россия Федерациясе субъектлары дәүләт милкендә яисә муниципаль милектә булган һәм кече һәм урта эшкуарлык субъектлары тарафыннан арендалана торган күчемсез мөлкәтне тартып алу үзенчәлекләре һәм Россия Федерациясенең аерым закон актларына үзгәрешләр кертү турында»</w:t>
      </w:r>
      <w:r>
        <w:rPr>
          <w:sz w:val="28"/>
          <w:szCs w:val="28"/>
          <w:lang w:val="tt-RU"/>
        </w:rPr>
        <w:t xml:space="preserve"> </w:t>
      </w:r>
      <w:r w:rsidRPr="00CF5242">
        <w:rPr>
          <w:sz w:val="28"/>
          <w:szCs w:val="28"/>
          <w:lang w:val="tt-RU"/>
        </w:rPr>
        <w:t>2008 елның 22 июлендәге 159-ФЗ номерлы Федераль закон</w:t>
      </w:r>
      <w:r>
        <w:rPr>
          <w:sz w:val="28"/>
          <w:szCs w:val="28"/>
          <w:lang w:val="tt-RU"/>
        </w:rPr>
        <w:t>,</w:t>
      </w:r>
      <w:r w:rsidR="0045665C">
        <w:rPr>
          <w:lang w:val="tt-RU"/>
        </w:rPr>
        <w:t xml:space="preserve"> </w:t>
      </w:r>
      <w:r w:rsidR="0045665C" w:rsidRPr="0045665C">
        <w:rPr>
          <w:sz w:val="28"/>
          <w:szCs w:val="28"/>
          <w:lang w:val="tt-RU"/>
        </w:rPr>
        <w:t>«Россия Федерациясендә җирле үзидарәне оештыруның гомуми принциплары турында» 2003 елның 06 октябрендәге 131-ФЗ номерлы Федераль закон</w:t>
      </w:r>
      <w:r w:rsidR="0045665C">
        <w:rPr>
          <w:sz w:val="28"/>
          <w:szCs w:val="28"/>
          <w:lang w:val="tt-RU"/>
        </w:rPr>
        <w:t xml:space="preserve"> нигезендә</w:t>
      </w:r>
      <w:r w:rsidR="0045665C" w:rsidRPr="0045665C">
        <w:rPr>
          <w:sz w:val="28"/>
          <w:szCs w:val="28"/>
          <w:lang w:val="tt-RU"/>
        </w:rPr>
        <w:t>,</w:t>
      </w:r>
      <w:r w:rsidR="0045665C" w:rsidRPr="00CF5242">
        <w:rPr>
          <w:lang w:val="tt-RU"/>
        </w:rPr>
        <w:t xml:space="preserve"> </w:t>
      </w:r>
      <w:r w:rsidR="0045665C">
        <w:rPr>
          <w:sz w:val="28"/>
          <w:szCs w:val="28"/>
          <w:lang w:val="tt-RU"/>
        </w:rPr>
        <w:t>Татарстан Республикасы Түбән Кама муниципаль районы Түбән Кама шәһәре</w:t>
      </w:r>
      <w:r w:rsidR="0045665C" w:rsidRPr="0045665C">
        <w:rPr>
          <w:sz w:val="28"/>
          <w:szCs w:val="28"/>
          <w:lang w:val="tt-RU"/>
        </w:rPr>
        <w:t xml:space="preserve"> муниципаль берәмлеге Уставы</w:t>
      </w:r>
      <w:r w:rsidR="0045665C">
        <w:rPr>
          <w:sz w:val="28"/>
          <w:szCs w:val="28"/>
          <w:lang w:val="tt-RU"/>
        </w:rPr>
        <w:t>,</w:t>
      </w:r>
      <w:r w:rsidR="0045665C" w:rsidRPr="00CF5242">
        <w:rPr>
          <w:lang w:val="tt-RU"/>
        </w:rPr>
        <w:t xml:space="preserve"> </w:t>
      </w:r>
      <w:r w:rsidR="0045665C" w:rsidRPr="0045665C">
        <w:rPr>
          <w:sz w:val="28"/>
          <w:szCs w:val="28"/>
          <w:lang w:val="tt-RU"/>
        </w:rPr>
        <w:t>Түбән Кама шәһәр Советының 2017 елның 15 декабрендәге 38 номерлы карары белән расланган кече һәм урта эшкуарлык субъектларына ярдәм инфраструктурасын барлыкка китерүче кече һәм урта эшкуарлык субъектларына һәм оешмаларга озак сроклы нигездә биләү өчен һәм (яисә) файдалануга тапшыру өчен билгеләнгән, өченче зат хокукларыннан азат (кече һәм урта эшкуарлык субъектларының мөлкәти хокукларыннан тыш) Татарстан Республикасы Түбән Кама муниципаль районы Түбән Кама шәһәре муниципаль берәмле</w:t>
      </w:r>
      <w:r w:rsidR="0045665C">
        <w:rPr>
          <w:sz w:val="28"/>
          <w:szCs w:val="28"/>
          <w:lang w:val="tt-RU"/>
        </w:rPr>
        <w:t xml:space="preserve">ге муниципаль мөлкәте исемлеген </w:t>
      </w:r>
      <w:r w:rsidRPr="00CF5242">
        <w:rPr>
          <w:sz w:val="28"/>
          <w:szCs w:val="28"/>
          <w:lang w:val="tt-RU"/>
        </w:rPr>
        <w:t>формалаштыру, алып бару, бастырып чыга</w:t>
      </w:r>
      <w:r w:rsidR="0045665C" w:rsidRPr="00CF5242">
        <w:rPr>
          <w:sz w:val="28"/>
          <w:szCs w:val="28"/>
          <w:lang w:val="tt-RU"/>
        </w:rPr>
        <w:t>ру тәртибе турында Нигезләмә белән, Түбән Кама шәһәр</w:t>
      </w:r>
      <w:r w:rsidRPr="00CF5242">
        <w:rPr>
          <w:sz w:val="28"/>
          <w:szCs w:val="28"/>
          <w:lang w:val="tt-RU"/>
        </w:rPr>
        <w:t xml:space="preserve"> Советы</w:t>
      </w:r>
    </w:p>
    <w:p w14:paraId="0E69098D" w14:textId="77777777" w:rsidR="002C20EC" w:rsidRPr="00CF5242" w:rsidRDefault="002C20EC" w:rsidP="002C20EC">
      <w:pPr>
        <w:pStyle w:val="ab"/>
        <w:spacing w:after="0"/>
        <w:ind w:firstLine="0"/>
        <w:contextualSpacing/>
        <w:rPr>
          <w:rFonts w:ascii="Times New Roman" w:hAnsi="Times New Roman" w:cs="Times New Roman"/>
          <w:b/>
          <w:bCs/>
          <w:sz w:val="28"/>
          <w:szCs w:val="28"/>
          <w:lang w:val="tt-RU"/>
        </w:rPr>
      </w:pPr>
    </w:p>
    <w:p w14:paraId="6EA014D3" w14:textId="7EA65429" w:rsidR="002C20EC" w:rsidRPr="00CF5242" w:rsidRDefault="002C20EC" w:rsidP="00935D2D">
      <w:pPr>
        <w:pStyle w:val="ab"/>
        <w:spacing w:after="0"/>
        <w:ind w:left="3823" w:hanging="3114"/>
        <w:contextualSpacing/>
        <w:rPr>
          <w:rFonts w:ascii="Times New Roman" w:hAnsi="Times New Roman" w:cs="Times New Roman"/>
          <w:sz w:val="28"/>
          <w:szCs w:val="28"/>
          <w:lang w:val="tt-RU"/>
        </w:rPr>
      </w:pPr>
      <w:r w:rsidRPr="00CF5242">
        <w:rPr>
          <w:rFonts w:ascii="Times New Roman" w:hAnsi="Times New Roman" w:cs="Times New Roman"/>
          <w:b/>
          <w:bCs/>
          <w:sz w:val="28"/>
          <w:szCs w:val="28"/>
          <w:lang w:val="tt-RU"/>
        </w:rPr>
        <w:t xml:space="preserve">   </w:t>
      </w:r>
      <w:r w:rsidR="0045665C" w:rsidRPr="00CF5242">
        <w:rPr>
          <w:rFonts w:ascii="Times New Roman" w:hAnsi="Times New Roman" w:cs="Times New Roman"/>
          <w:sz w:val="28"/>
          <w:szCs w:val="28"/>
          <w:lang w:val="tt-RU"/>
        </w:rPr>
        <w:t>КАРАР БИРӘ</w:t>
      </w:r>
      <w:r w:rsidRPr="00CF5242">
        <w:rPr>
          <w:rFonts w:ascii="Times New Roman" w:hAnsi="Times New Roman" w:cs="Times New Roman"/>
          <w:sz w:val="28"/>
          <w:szCs w:val="28"/>
          <w:lang w:val="tt-RU"/>
        </w:rPr>
        <w:t>:</w:t>
      </w:r>
    </w:p>
    <w:p w14:paraId="66728700" w14:textId="40C29409" w:rsidR="00BE749E" w:rsidRPr="00CF5242" w:rsidRDefault="002C20EC" w:rsidP="0045665C">
      <w:pPr>
        <w:tabs>
          <w:tab w:val="left" w:pos="709"/>
        </w:tabs>
        <w:jc w:val="both"/>
        <w:rPr>
          <w:sz w:val="28"/>
          <w:szCs w:val="28"/>
          <w:lang w:val="tt-RU"/>
        </w:rPr>
      </w:pPr>
      <w:r w:rsidRPr="00CF5242">
        <w:rPr>
          <w:sz w:val="28"/>
          <w:szCs w:val="28"/>
          <w:lang w:val="tt-RU"/>
        </w:rPr>
        <w:tab/>
      </w:r>
      <w:r w:rsidR="007921DC" w:rsidRPr="00CF5242">
        <w:rPr>
          <w:sz w:val="28"/>
          <w:szCs w:val="28"/>
          <w:lang w:val="tt-RU"/>
        </w:rPr>
        <w:t xml:space="preserve"> </w:t>
      </w:r>
    </w:p>
    <w:p w14:paraId="32EA439C" w14:textId="63C5215D" w:rsidR="0045665C" w:rsidRPr="00CF5242" w:rsidRDefault="0045665C" w:rsidP="0045665C">
      <w:pPr>
        <w:ind w:firstLine="709"/>
        <w:jc w:val="both"/>
        <w:rPr>
          <w:sz w:val="28"/>
          <w:szCs w:val="28"/>
          <w:lang w:val="tt-RU"/>
        </w:rPr>
      </w:pPr>
      <w:r w:rsidRPr="00CF5242">
        <w:rPr>
          <w:sz w:val="28"/>
          <w:szCs w:val="28"/>
          <w:lang w:val="tt-RU"/>
        </w:rPr>
        <w:t>1.</w:t>
      </w:r>
      <w:r w:rsidRPr="00CF5242">
        <w:rPr>
          <w:lang w:val="tt-RU"/>
        </w:rPr>
        <w:t xml:space="preserve"> </w:t>
      </w:r>
      <w:r w:rsidRPr="00CF5242">
        <w:rPr>
          <w:sz w:val="28"/>
          <w:szCs w:val="28"/>
          <w:lang w:val="tt-RU"/>
        </w:rPr>
        <w:t xml:space="preserve">Түбән Кама шәһәр Советының 2017 елның 15 декабрендәге 38 номерлы карары белән расланган кече һәм урта эшкуарлык субъектларына ярдәм инфраструктурасын барлыкка китерүче кече һәм урта эшкуарлык субъектларына һәм оешмаларга озак сроклы нигездә биләү өчен һәм (яисә) файдалануга тапшыру өчен </w:t>
      </w:r>
      <w:r w:rsidRPr="00CF5242">
        <w:rPr>
          <w:sz w:val="28"/>
          <w:szCs w:val="28"/>
          <w:lang w:val="tt-RU"/>
        </w:rPr>
        <w:lastRenderedPageBreak/>
        <w:t>билгеләнгән, өченче зат хокукларыннан азат (кече һәм урта эшкуарлык субъектларының мөлкәти хокукларыннан тыш) Татарстан Республикасы Түбән Кама муниципаль районы Түбән Кама шәһәре муниципаль берәмлеге муниципаль мөлкәте исемлеген</w:t>
      </w:r>
      <w:r>
        <w:rPr>
          <w:sz w:val="28"/>
          <w:szCs w:val="28"/>
          <w:lang w:val="tt-RU"/>
        </w:rPr>
        <w:t>ә</w:t>
      </w:r>
      <w:r w:rsidRPr="00CF5242">
        <w:rPr>
          <w:sz w:val="28"/>
          <w:szCs w:val="28"/>
          <w:lang w:val="tt-RU"/>
        </w:rPr>
        <w:t xml:space="preserve"> (алга таба – Исемлек) түбәндәге үзгәрешләр кертергә:</w:t>
      </w:r>
    </w:p>
    <w:p w14:paraId="3AE3B329" w14:textId="60307BB5" w:rsidR="0045665C" w:rsidRPr="00CF5242" w:rsidRDefault="0045665C" w:rsidP="0045665C">
      <w:pPr>
        <w:ind w:firstLine="709"/>
        <w:jc w:val="both"/>
        <w:rPr>
          <w:sz w:val="28"/>
          <w:szCs w:val="28"/>
          <w:lang w:val="tt-RU"/>
        </w:rPr>
      </w:pPr>
      <w:r w:rsidRPr="00CF5242">
        <w:rPr>
          <w:sz w:val="28"/>
          <w:szCs w:val="28"/>
          <w:lang w:val="tt-RU"/>
        </w:rPr>
        <w:t>- Исемлектән түбәндәге мөлкәтне төшереп калдырырга:</w:t>
      </w:r>
    </w:p>
    <w:p w14:paraId="52B20834" w14:textId="77777777" w:rsidR="00BE749E" w:rsidRPr="00CF5242" w:rsidRDefault="00BE749E" w:rsidP="00BE749E">
      <w:pPr>
        <w:ind w:firstLine="709"/>
        <w:jc w:val="both"/>
        <w:rPr>
          <w:sz w:val="28"/>
          <w:szCs w:val="28"/>
          <w:lang w:val="tt-RU"/>
        </w:rPr>
      </w:pPr>
    </w:p>
    <w:tbl>
      <w:tblPr>
        <w:tblStyle w:val="ae"/>
        <w:tblW w:w="10206" w:type="dxa"/>
        <w:tblInd w:w="108" w:type="dxa"/>
        <w:tblLook w:val="04A0" w:firstRow="1" w:lastRow="0" w:firstColumn="1" w:lastColumn="0" w:noHBand="0" w:noVBand="1"/>
      </w:tblPr>
      <w:tblGrid>
        <w:gridCol w:w="584"/>
        <w:gridCol w:w="3562"/>
        <w:gridCol w:w="2864"/>
        <w:gridCol w:w="3196"/>
      </w:tblGrid>
      <w:tr w:rsidR="0045665C" w:rsidRPr="00935D2D" w14:paraId="2DC80FE4" w14:textId="77777777" w:rsidTr="0045665C">
        <w:trPr>
          <w:trHeight w:val="322"/>
        </w:trPr>
        <w:tc>
          <w:tcPr>
            <w:tcW w:w="584" w:type="dxa"/>
            <w:vMerge w:val="restart"/>
            <w:hideMark/>
          </w:tcPr>
          <w:p w14:paraId="12F1A0BD" w14:textId="67060D27" w:rsidR="0045665C" w:rsidRPr="00935D2D" w:rsidRDefault="0045665C" w:rsidP="0045665C">
            <w:pPr>
              <w:jc w:val="center"/>
              <w:rPr>
                <w:color w:val="000000"/>
                <w:sz w:val="28"/>
                <w:szCs w:val="28"/>
              </w:rPr>
            </w:pPr>
            <w:r>
              <w:rPr>
                <w:color w:val="000000"/>
                <w:sz w:val="27"/>
                <w:szCs w:val="27"/>
              </w:rPr>
              <w:t>т/с</w:t>
            </w:r>
          </w:p>
        </w:tc>
        <w:tc>
          <w:tcPr>
            <w:tcW w:w="3562" w:type="dxa"/>
            <w:vMerge w:val="restart"/>
            <w:hideMark/>
          </w:tcPr>
          <w:p w14:paraId="5AB03113" w14:textId="4B45BC38" w:rsidR="0045665C" w:rsidRPr="00935D2D" w:rsidRDefault="0045665C" w:rsidP="0045665C">
            <w:pPr>
              <w:jc w:val="center"/>
              <w:rPr>
                <w:color w:val="000000"/>
                <w:sz w:val="28"/>
                <w:szCs w:val="28"/>
              </w:rPr>
            </w:pPr>
            <w:r w:rsidRPr="00C96C58">
              <w:rPr>
                <w:color w:val="000000"/>
                <w:sz w:val="27"/>
                <w:szCs w:val="27"/>
              </w:rPr>
              <w:t>Адрес</w:t>
            </w:r>
          </w:p>
        </w:tc>
        <w:tc>
          <w:tcPr>
            <w:tcW w:w="2864" w:type="dxa"/>
            <w:vMerge w:val="restart"/>
            <w:hideMark/>
          </w:tcPr>
          <w:p w14:paraId="34578B82" w14:textId="71B18892" w:rsidR="0045665C" w:rsidRPr="00935D2D" w:rsidRDefault="0045665C" w:rsidP="0045665C">
            <w:pPr>
              <w:jc w:val="center"/>
              <w:rPr>
                <w:color w:val="000000"/>
                <w:sz w:val="28"/>
                <w:szCs w:val="28"/>
              </w:rPr>
            </w:pPr>
            <w:proofErr w:type="spellStart"/>
            <w:r w:rsidRPr="00EE1263">
              <w:rPr>
                <w:color w:val="000000"/>
                <w:sz w:val="27"/>
                <w:szCs w:val="27"/>
              </w:rPr>
              <w:t>Исәпкә</w:t>
            </w:r>
            <w:proofErr w:type="spellEnd"/>
            <w:r w:rsidRPr="00EE1263">
              <w:rPr>
                <w:color w:val="000000"/>
                <w:sz w:val="27"/>
                <w:szCs w:val="27"/>
              </w:rPr>
              <w:t xml:space="preserve"> </w:t>
            </w:r>
            <w:proofErr w:type="spellStart"/>
            <w:r w:rsidRPr="00EE1263">
              <w:rPr>
                <w:color w:val="000000"/>
                <w:sz w:val="27"/>
                <w:szCs w:val="27"/>
              </w:rPr>
              <w:t>алу</w:t>
            </w:r>
            <w:proofErr w:type="spellEnd"/>
            <w:r w:rsidRPr="00EE1263">
              <w:rPr>
                <w:color w:val="000000"/>
                <w:sz w:val="27"/>
                <w:szCs w:val="27"/>
              </w:rPr>
              <w:t xml:space="preserve"> </w:t>
            </w:r>
            <w:proofErr w:type="spellStart"/>
            <w:r w:rsidRPr="00EE1263">
              <w:rPr>
                <w:color w:val="000000"/>
                <w:sz w:val="27"/>
                <w:szCs w:val="27"/>
              </w:rPr>
              <w:t>объектының</w:t>
            </w:r>
            <w:proofErr w:type="spellEnd"/>
            <w:r w:rsidRPr="00EE1263">
              <w:rPr>
                <w:color w:val="000000"/>
                <w:sz w:val="27"/>
                <w:szCs w:val="27"/>
              </w:rPr>
              <w:t xml:space="preserve"> </w:t>
            </w:r>
            <w:proofErr w:type="spellStart"/>
            <w:r w:rsidRPr="00EE1263">
              <w:rPr>
                <w:color w:val="000000"/>
                <w:sz w:val="27"/>
                <w:szCs w:val="27"/>
              </w:rPr>
              <w:t>исеме</w:t>
            </w:r>
            <w:proofErr w:type="spellEnd"/>
          </w:p>
        </w:tc>
        <w:tc>
          <w:tcPr>
            <w:tcW w:w="3196" w:type="dxa"/>
            <w:vMerge w:val="restart"/>
            <w:hideMark/>
          </w:tcPr>
          <w:p w14:paraId="1D8FB965" w14:textId="72D3D72E" w:rsidR="0045665C" w:rsidRPr="00935D2D" w:rsidRDefault="0045665C" w:rsidP="0045665C">
            <w:pPr>
              <w:jc w:val="center"/>
              <w:rPr>
                <w:color w:val="000000"/>
                <w:sz w:val="28"/>
                <w:szCs w:val="28"/>
              </w:rPr>
            </w:pPr>
            <w:proofErr w:type="spellStart"/>
            <w:r>
              <w:rPr>
                <w:color w:val="000000"/>
                <w:sz w:val="27"/>
                <w:szCs w:val="27"/>
              </w:rPr>
              <w:t>Объектның</w:t>
            </w:r>
            <w:proofErr w:type="spellEnd"/>
            <w:r>
              <w:rPr>
                <w:color w:val="000000"/>
                <w:sz w:val="27"/>
                <w:szCs w:val="27"/>
              </w:rPr>
              <w:t xml:space="preserve"> </w:t>
            </w:r>
            <w:proofErr w:type="spellStart"/>
            <w:r>
              <w:rPr>
                <w:color w:val="000000"/>
                <w:sz w:val="27"/>
                <w:szCs w:val="27"/>
              </w:rPr>
              <w:t>характеристикасы</w:t>
            </w:r>
            <w:proofErr w:type="spellEnd"/>
            <w:r>
              <w:rPr>
                <w:color w:val="000000"/>
                <w:sz w:val="27"/>
                <w:szCs w:val="27"/>
              </w:rPr>
              <w:t xml:space="preserve">, </w:t>
            </w:r>
            <w:proofErr w:type="spellStart"/>
            <w:r>
              <w:rPr>
                <w:color w:val="000000"/>
                <w:sz w:val="27"/>
                <w:szCs w:val="27"/>
              </w:rPr>
              <w:t>мәйданы</w:t>
            </w:r>
            <w:proofErr w:type="spellEnd"/>
            <w:r>
              <w:rPr>
                <w:color w:val="000000"/>
                <w:sz w:val="27"/>
                <w:szCs w:val="27"/>
              </w:rPr>
              <w:t xml:space="preserve">, кв. </w:t>
            </w:r>
            <w:r w:rsidRPr="00C96C58">
              <w:rPr>
                <w:color w:val="000000"/>
                <w:sz w:val="27"/>
                <w:szCs w:val="27"/>
              </w:rPr>
              <w:t>м</w:t>
            </w:r>
          </w:p>
        </w:tc>
      </w:tr>
      <w:tr w:rsidR="0045665C" w:rsidRPr="00935D2D" w14:paraId="7B2656EA" w14:textId="77777777" w:rsidTr="0045665C">
        <w:trPr>
          <w:trHeight w:val="322"/>
        </w:trPr>
        <w:tc>
          <w:tcPr>
            <w:tcW w:w="584" w:type="dxa"/>
            <w:vMerge/>
            <w:hideMark/>
          </w:tcPr>
          <w:p w14:paraId="6F165A25" w14:textId="77777777" w:rsidR="0045665C" w:rsidRPr="00935D2D" w:rsidRDefault="0045665C" w:rsidP="0045665C">
            <w:pPr>
              <w:rPr>
                <w:color w:val="000000"/>
                <w:sz w:val="28"/>
                <w:szCs w:val="28"/>
              </w:rPr>
            </w:pPr>
          </w:p>
        </w:tc>
        <w:tc>
          <w:tcPr>
            <w:tcW w:w="3562" w:type="dxa"/>
            <w:vMerge/>
            <w:hideMark/>
          </w:tcPr>
          <w:p w14:paraId="478D1FBF" w14:textId="77777777" w:rsidR="0045665C" w:rsidRPr="00935D2D" w:rsidRDefault="0045665C" w:rsidP="0045665C">
            <w:pPr>
              <w:rPr>
                <w:color w:val="000000"/>
                <w:sz w:val="28"/>
                <w:szCs w:val="28"/>
              </w:rPr>
            </w:pPr>
          </w:p>
        </w:tc>
        <w:tc>
          <w:tcPr>
            <w:tcW w:w="2864" w:type="dxa"/>
            <w:vMerge/>
            <w:hideMark/>
          </w:tcPr>
          <w:p w14:paraId="0C07C838" w14:textId="77777777" w:rsidR="0045665C" w:rsidRPr="00935D2D" w:rsidRDefault="0045665C" w:rsidP="0045665C">
            <w:pPr>
              <w:rPr>
                <w:color w:val="000000"/>
                <w:sz w:val="28"/>
                <w:szCs w:val="28"/>
              </w:rPr>
            </w:pPr>
          </w:p>
        </w:tc>
        <w:tc>
          <w:tcPr>
            <w:tcW w:w="3196" w:type="dxa"/>
            <w:vMerge/>
            <w:hideMark/>
          </w:tcPr>
          <w:p w14:paraId="2198BA0D" w14:textId="77777777" w:rsidR="0045665C" w:rsidRPr="00935D2D" w:rsidRDefault="0045665C" w:rsidP="0045665C">
            <w:pPr>
              <w:rPr>
                <w:color w:val="000000"/>
                <w:sz w:val="28"/>
                <w:szCs w:val="28"/>
              </w:rPr>
            </w:pPr>
          </w:p>
        </w:tc>
      </w:tr>
      <w:tr w:rsidR="0045665C" w:rsidRPr="00935D2D" w14:paraId="35F2B48E" w14:textId="77777777" w:rsidTr="0045665C">
        <w:trPr>
          <w:trHeight w:val="828"/>
        </w:trPr>
        <w:tc>
          <w:tcPr>
            <w:tcW w:w="584" w:type="dxa"/>
            <w:hideMark/>
          </w:tcPr>
          <w:p w14:paraId="08E1592E" w14:textId="77777777" w:rsidR="0045665C" w:rsidRPr="00935D2D" w:rsidRDefault="0045665C" w:rsidP="0045665C">
            <w:pPr>
              <w:rPr>
                <w:color w:val="000000"/>
                <w:sz w:val="28"/>
                <w:szCs w:val="28"/>
              </w:rPr>
            </w:pPr>
            <w:r w:rsidRPr="00935D2D">
              <w:rPr>
                <w:color w:val="000000"/>
                <w:sz w:val="28"/>
                <w:szCs w:val="28"/>
              </w:rPr>
              <w:t> 1</w:t>
            </w:r>
          </w:p>
        </w:tc>
        <w:tc>
          <w:tcPr>
            <w:tcW w:w="3562" w:type="dxa"/>
            <w:hideMark/>
          </w:tcPr>
          <w:p w14:paraId="4826EB17" w14:textId="6772CA94" w:rsidR="0045665C" w:rsidRPr="0045665C" w:rsidRDefault="0045665C" w:rsidP="0045665C">
            <w:pPr>
              <w:rPr>
                <w:color w:val="000000"/>
                <w:sz w:val="28"/>
                <w:szCs w:val="28"/>
                <w:lang w:val="tt-RU"/>
              </w:rPr>
            </w:pPr>
            <w:r w:rsidRPr="00935D2D">
              <w:rPr>
                <w:color w:val="000000"/>
                <w:sz w:val="28"/>
                <w:szCs w:val="28"/>
              </w:rPr>
              <w:t>Татарстан</w:t>
            </w:r>
            <w:r>
              <w:rPr>
                <w:color w:val="000000"/>
                <w:sz w:val="28"/>
                <w:szCs w:val="28"/>
                <w:lang w:val="tt-RU"/>
              </w:rPr>
              <w:t xml:space="preserve"> </w:t>
            </w:r>
            <w:proofErr w:type="gramStart"/>
            <w:r>
              <w:rPr>
                <w:color w:val="000000"/>
                <w:sz w:val="28"/>
                <w:szCs w:val="28"/>
                <w:lang w:val="tt-RU"/>
              </w:rPr>
              <w:t>Республикасы</w:t>
            </w:r>
            <w:r w:rsidRPr="00935D2D">
              <w:rPr>
                <w:color w:val="000000"/>
                <w:sz w:val="28"/>
                <w:szCs w:val="28"/>
              </w:rPr>
              <w:t xml:space="preserve">, </w:t>
            </w:r>
            <w:r>
              <w:rPr>
                <w:color w:val="000000"/>
                <w:sz w:val="28"/>
                <w:szCs w:val="28"/>
              </w:rPr>
              <w:t xml:space="preserve">  </w:t>
            </w:r>
            <w:proofErr w:type="gramEnd"/>
            <w:r>
              <w:rPr>
                <w:color w:val="000000"/>
                <w:sz w:val="28"/>
                <w:szCs w:val="28"/>
              </w:rPr>
              <w:t xml:space="preserve">             </w:t>
            </w:r>
            <w:proofErr w:type="spellStart"/>
            <w:r>
              <w:rPr>
                <w:color w:val="000000"/>
                <w:sz w:val="28"/>
                <w:szCs w:val="28"/>
              </w:rPr>
              <w:t>Түбән</w:t>
            </w:r>
            <w:proofErr w:type="spellEnd"/>
            <w:r>
              <w:rPr>
                <w:color w:val="000000"/>
                <w:sz w:val="28"/>
                <w:szCs w:val="28"/>
                <w:lang w:val="tt-RU"/>
              </w:rPr>
              <w:t xml:space="preserve"> Кама шәһәре</w:t>
            </w:r>
            <w:r>
              <w:rPr>
                <w:color w:val="000000"/>
                <w:sz w:val="28"/>
                <w:szCs w:val="28"/>
              </w:rPr>
              <w:t>,</w:t>
            </w:r>
            <w:r w:rsidRPr="00935D2D">
              <w:rPr>
                <w:color w:val="000000"/>
                <w:sz w:val="28"/>
                <w:szCs w:val="28"/>
              </w:rPr>
              <w:t xml:space="preserve"> Баки </w:t>
            </w:r>
            <w:proofErr w:type="spellStart"/>
            <w:r w:rsidRPr="00935D2D">
              <w:rPr>
                <w:color w:val="000000"/>
                <w:sz w:val="28"/>
                <w:szCs w:val="28"/>
              </w:rPr>
              <w:t>Урманче</w:t>
            </w:r>
            <w:proofErr w:type="spellEnd"/>
            <w:r>
              <w:rPr>
                <w:color w:val="000000"/>
                <w:sz w:val="28"/>
                <w:szCs w:val="28"/>
                <w:lang w:val="tt-RU"/>
              </w:rPr>
              <w:t xml:space="preserve"> ур.</w:t>
            </w:r>
            <w:r>
              <w:rPr>
                <w:color w:val="000000"/>
                <w:sz w:val="28"/>
                <w:szCs w:val="28"/>
              </w:rPr>
              <w:t xml:space="preserve">, </w:t>
            </w:r>
            <w:r w:rsidRPr="00935D2D">
              <w:rPr>
                <w:color w:val="000000"/>
                <w:sz w:val="28"/>
                <w:szCs w:val="28"/>
              </w:rPr>
              <w:t>29</w:t>
            </w:r>
            <w:r>
              <w:rPr>
                <w:color w:val="000000"/>
                <w:sz w:val="28"/>
                <w:szCs w:val="28"/>
                <w:lang w:val="tt-RU"/>
              </w:rPr>
              <w:t xml:space="preserve"> нчы йорт</w:t>
            </w:r>
            <w:r>
              <w:rPr>
                <w:color w:val="000000"/>
                <w:sz w:val="28"/>
                <w:szCs w:val="28"/>
              </w:rPr>
              <w:t xml:space="preserve">, </w:t>
            </w:r>
            <w:r w:rsidRPr="00935D2D">
              <w:rPr>
                <w:color w:val="000000"/>
                <w:sz w:val="28"/>
                <w:szCs w:val="28"/>
              </w:rPr>
              <w:t>1000</w:t>
            </w:r>
            <w:r>
              <w:rPr>
                <w:color w:val="000000"/>
                <w:sz w:val="28"/>
                <w:szCs w:val="28"/>
                <w:lang w:val="tt-RU"/>
              </w:rPr>
              <w:t xml:space="preserve"> нче урын</w:t>
            </w:r>
          </w:p>
        </w:tc>
        <w:tc>
          <w:tcPr>
            <w:tcW w:w="2864" w:type="dxa"/>
            <w:hideMark/>
          </w:tcPr>
          <w:p w14:paraId="2565C4C7" w14:textId="4BF53270" w:rsidR="0045665C" w:rsidRPr="00935D2D" w:rsidRDefault="0045665C" w:rsidP="0045665C">
            <w:pPr>
              <w:rPr>
                <w:color w:val="000000"/>
                <w:sz w:val="28"/>
                <w:szCs w:val="28"/>
              </w:rPr>
            </w:pPr>
            <w:r w:rsidRPr="0045665C">
              <w:rPr>
                <w:color w:val="000000"/>
                <w:sz w:val="28"/>
                <w:szCs w:val="28"/>
              </w:rPr>
              <w:t xml:space="preserve">1000 </w:t>
            </w:r>
            <w:proofErr w:type="spellStart"/>
            <w:r w:rsidRPr="0045665C">
              <w:rPr>
                <w:color w:val="000000"/>
                <w:sz w:val="28"/>
                <w:szCs w:val="28"/>
              </w:rPr>
              <w:t>номерлы</w:t>
            </w:r>
            <w:proofErr w:type="spellEnd"/>
            <w:r w:rsidRPr="0045665C">
              <w:rPr>
                <w:color w:val="000000"/>
                <w:sz w:val="28"/>
                <w:szCs w:val="28"/>
              </w:rPr>
              <w:t xml:space="preserve"> </w:t>
            </w:r>
            <w:proofErr w:type="spellStart"/>
            <w:r w:rsidRPr="0045665C">
              <w:rPr>
                <w:color w:val="000000"/>
                <w:sz w:val="28"/>
                <w:szCs w:val="28"/>
              </w:rPr>
              <w:t>торак</w:t>
            </w:r>
            <w:proofErr w:type="spellEnd"/>
            <w:r w:rsidRPr="0045665C">
              <w:rPr>
                <w:color w:val="000000"/>
                <w:sz w:val="28"/>
                <w:szCs w:val="28"/>
              </w:rPr>
              <w:t xml:space="preserve"> </w:t>
            </w:r>
            <w:proofErr w:type="spellStart"/>
            <w:r w:rsidRPr="0045665C">
              <w:rPr>
                <w:color w:val="000000"/>
                <w:sz w:val="28"/>
                <w:szCs w:val="28"/>
              </w:rPr>
              <w:t>булмаган</w:t>
            </w:r>
            <w:proofErr w:type="spellEnd"/>
            <w:r w:rsidRPr="0045665C">
              <w:rPr>
                <w:color w:val="000000"/>
                <w:sz w:val="28"/>
                <w:szCs w:val="28"/>
              </w:rPr>
              <w:t xml:space="preserve"> </w:t>
            </w:r>
            <w:proofErr w:type="spellStart"/>
            <w:r w:rsidRPr="0045665C">
              <w:rPr>
                <w:color w:val="000000"/>
                <w:sz w:val="28"/>
                <w:szCs w:val="28"/>
              </w:rPr>
              <w:t>урын</w:t>
            </w:r>
            <w:proofErr w:type="spellEnd"/>
          </w:p>
          <w:p w14:paraId="109DA2A0" w14:textId="77777777" w:rsidR="0045665C" w:rsidRPr="00935D2D" w:rsidRDefault="0045665C" w:rsidP="0045665C">
            <w:pPr>
              <w:rPr>
                <w:color w:val="000000"/>
                <w:sz w:val="28"/>
                <w:szCs w:val="28"/>
              </w:rPr>
            </w:pPr>
            <w:r w:rsidRPr="00935D2D">
              <w:rPr>
                <w:sz w:val="28"/>
                <w:szCs w:val="28"/>
              </w:rPr>
              <w:t>К№16:53:040206:5422</w:t>
            </w:r>
          </w:p>
        </w:tc>
        <w:tc>
          <w:tcPr>
            <w:tcW w:w="3196" w:type="dxa"/>
            <w:hideMark/>
          </w:tcPr>
          <w:p w14:paraId="6828EF40" w14:textId="0D0C77A1" w:rsidR="0045665C" w:rsidRDefault="0045665C" w:rsidP="0045665C">
            <w:pPr>
              <w:rPr>
                <w:color w:val="000000"/>
                <w:sz w:val="28"/>
                <w:szCs w:val="28"/>
              </w:rPr>
            </w:pPr>
            <w:r>
              <w:rPr>
                <w:color w:val="000000"/>
                <w:sz w:val="28"/>
                <w:szCs w:val="28"/>
              </w:rPr>
              <w:t>175,0 кв.</w:t>
            </w:r>
            <w:r>
              <w:rPr>
                <w:color w:val="000000"/>
                <w:sz w:val="28"/>
                <w:szCs w:val="28"/>
                <w:lang w:val="tt-RU"/>
              </w:rPr>
              <w:t xml:space="preserve"> </w:t>
            </w:r>
            <w:r>
              <w:rPr>
                <w:color w:val="000000"/>
                <w:sz w:val="28"/>
                <w:szCs w:val="28"/>
              </w:rPr>
              <w:t>м</w:t>
            </w:r>
          </w:p>
          <w:p w14:paraId="0A7497DD" w14:textId="794954D6" w:rsidR="0045665C" w:rsidRPr="00935D2D" w:rsidRDefault="0045665C" w:rsidP="0045665C">
            <w:pPr>
              <w:rPr>
                <w:color w:val="000000"/>
                <w:sz w:val="28"/>
                <w:szCs w:val="28"/>
              </w:rPr>
            </w:pPr>
            <w:r w:rsidRPr="0045665C">
              <w:rPr>
                <w:color w:val="000000"/>
                <w:sz w:val="28"/>
                <w:szCs w:val="28"/>
              </w:rPr>
              <w:t xml:space="preserve"> </w:t>
            </w:r>
            <w:proofErr w:type="spellStart"/>
            <w:r w:rsidRPr="0045665C">
              <w:rPr>
                <w:color w:val="000000"/>
                <w:sz w:val="28"/>
                <w:szCs w:val="28"/>
              </w:rPr>
              <w:t>мәйданлы</w:t>
            </w:r>
            <w:proofErr w:type="spellEnd"/>
            <w:r w:rsidRPr="0045665C">
              <w:rPr>
                <w:color w:val="000000"/>
                <w:sz w:val="28"/>
                <w:szCs w:val="28"/>
              </w:rPr>
              <w:t xml:space="preserve">, </w:t>
            </w:r>
            <w:proofErr w:type="spellStart"/>
            <w:r w:rsidRPr="0045665C">
              <w:rPr>
                <w:color w:val="000000"/>
                <w:sz w:val="28"/>
                <w:szCs w:val="28"/>
              </w:rPr>
              <w:t>торак</w:t>
            </w:r>
            <w:proofErr w:type="spellEnd"/>
            <w:r w:rsidRPr="0045665C">
              <w:rPr>
                <w:color w:val="000000"/>
                <w:sz w:val="28"/>
                <w:szCs w:val="28"/>
              </w:rPr>
              <w:t xml:space="preserve"> </w:t>
            </w:r>
            <w:proofErr w:type="spellStart"/>
            <w:r w:rsidRPr="0045665C">
              <w:rPr>
                <w:color w:val="000000"/>
                <w:sz w:val="28"/>
                <w:szCs w:val="28"/>
              </w:rPr>
              <w:t>йортның</w:t>
            </w:r>
            <w:proofErr w:type="spellEnd"/>
            <w:r w:rsidRPr="0045665C">
              <w:rPr>
                <w:color w:val="000000"/>
                <w:sz w:val="28"/>
                <w:szCs w:val="28"/>
              </w:rPr>
              <w:t xml:space="preserve"> 1 </w:t>
            </w:r>
            <w:proofErr w:type="spellStart"/>
            <w:r w:rsidRPr="0045665C">
              <w:rPr>
                <w:color w:val="000000"/>
                <w:sz w:val="28"/>
                <w:szCs w:val="28"/>
              </w:rPr>
              <w:t>нче</w:t>
            </w:r>
            <w:proofErr w:type="spellEnd"/>
            <w:r w:rsidRPr="0045665C">
              <w:rPr>
                <w:color w:val="000000"/>
                <w:sz w:val="28"/>
                <w:szCs w:val="28"/>
              </w:rPr>
              <w:t xml:space="preserve"> </w:t>
            </w:r>
            <w:proofErr w:type="spellStart"/>
            <w:r w:rsidRPr="0045665C">
              <w:rPr>
                <w:color w:val="000000"/>
                <w:sz w:val="28"/>
                <w:szCs w:val="28"/>
              </w:rPr>
              <w:t>катындагы</w:t>
            </w:r>
            <w:proofErr w:type="spellEnd"/>
            <w:r w:rsidRPr="0045665C">
              <w:rPr>
                <w:color w:val="000000"/>
                <w:sz w:val="28"/>
                <w:szCs w:val="28"/>
              </w:rPr>
              <w:t xml:space="preserve"> </w:t>
            </w:r>
            <w:proofErr w:type="spellStart"/>
            <w:r w:rsidRPr="0045665C">
              <w:rPr>
                <w:color w:val="000000"/>
                <w:sz w:val="28"/>
                <w:szCs w:val="28"/>
              </w:rPr>
              <w:t>торак</w:t>
            </w:r>
            <w:proofErr w:type="spellEnd"/>
            <w:r w:rsidRPr="0045665C">
              <w:rPr>
                <w:color w:val="000000"/>
                <w:sz w:val="28"/>
                <w:szCs w:val="28"/>
              </w:rPr>
              <w:t xml:space="preserve"> </w:t>
            </w:r>
            <w:proofErr w:type="spellStart"/>
            <w:r w:rsidRPr="0045665C">
              <w:rPr>
                <w:color w:val="000000"/>
                <w:sz w:val="28"/>
                <w:szCs w:val="28"/>
              </w:rPr>
              <w:t>булмаган</w:t>
            </w:r>
            <w:proofErr w:type="spellEnd"/>
            <w:r w:rsidRPr="0045665C">
              <w:rPr>
                <w:color w:val="000000"/>
                <w:sz w:val="28"/>
                <w:szCs w:val="28"/>
              </w:rPr>
              <w:t xml:space="preserve"> </w:t>
            </w:r>
            <w:proofErr w:type="spellStart"/>
            <w:r w:rsidRPr="0045665C">
              <w:rPr>
                <w:color w:val="000000"/>
                <w:sz w:val="28"/>
                <w:szCs w:val="28"/>
              </w:rPr>
              <w:t>урын</w:t>
            </w:r>
            <w:proofErr w:type="spellEnd"/>
          </w:p>
        </w:tc>
      </w:tr>
    </w:tbl>
    <w:p w14:paraId="3B057910" w14:textId="77777777" w:rsidR="00BE749E" w:rsidRPr="00935D2D" w:rsidRDefault="00BE749E" w:rsidP="00BE749E">
      <w:pPr>
        <w:ind w:firstLine="709"/>
        <w:jc w:val="both"/>
        <w:rPr>
          <w:sz w:val="28"/>
          <w:szCs w:val="28"/>
        </w:rPr>
      </w:pPr>
    </w:p>
    <w:p w14:paraId="5C022D9B" w14:textId="23CAA4EB" w:rsidR="00BE749E" w:rsidRPr="00935D2D" w:rsidRDefault="00BE749E" w:rsidP="00BE749E">
      <w:pPr>
        <w:ind w:firstLine="709"/>
        <w:jc w:val="both"/>
        <w:rPr>
          <w:sz w:val="28"/>
          <w:szCs w:val="28"/>
        </w:rPr>
      </w:pPr>
      <w:r w:rsidRPr="00935D2D">
        <w:rPr>
          <w:sz w:val="28"/>
          <w:szCs w:val="28"/>
        </w:rPr>
        <w:t xml:space="preserve">- </w:t>
      </w:r>
      <w:proofErr w:type="spellStart"/>
      <w:r w:rsidR="002B06D0" w:rsidRPr="002B06D0">
        <w:rPr>
          <w:sz w:val="28"/>
          <w:szCs w:val="28"/>
        </w:rPr>
        <w:t>Исемлеккә</w:t>
      </w:r>
      <w:proofErr w:type="spellEnd"/>
      <w:r w:rsidR="002B06D0" w:rsidRPr="002B06D0">
        <w:rPr>
          <w:sz w:val="28"/>
          <w:szCs w:val="28"/>
        </w:rPr>
        <w:t xml:space="preserve"> </w:t>
      </w:r>
      <w:proofErr w:type="spellStart"/>
      <w:r w:rsidR="002B06D0" w:rsidRPr="002B06D0">
        <w:rPr>
          <w:sz w:val="28"/>
          <w:szCs w:val="28"/>
        </w:rPr>
        <w:t>түбәндәге</w:t>
      </w:r>
      <w:proofErr w:type="spellEnd"/>
      <w:r w:rsidR="002B06D0" w:rsidRPr="002B06D0">
        <w:rPr>
          <w:sz w:val="28"/>
          <w:szCs w:val="28"/>
        </w:rPr>
        <w:t xml:space="preserve"> </w:t>
      </w:r>
      <w:proofErr w:type="spellStart"/>
      <w:r w:rsidR="002B06D0" w:rsidRPr="002B06D0">
        <w:rPr>
          <w:sz w:val="28"/>
          <w:szCs w:val="28"/>
        </w:rPr>
        <w:t>мөлкәтне</w:t>
      </w:r>
      <w:proofErr w:type="spellEnd"/>
      <w:r w:rsidR="002B06D0" w:rsidRPr="002B06D0">
        <w:rPr>
          <w:sz w:val="28"/>
          <w:szCs w:val="28"/>
        </w:rPr>
        <w:t xml:space="preserve"> </w:t>
      </w:r>
      <w:proofErr w:type="spellStart"/>
      <w:r w:rsidR="002B06D0" w:rsidRPr="002B06D0">
        <w:rPr>
          <w:sz w:val="28"/>
          <w:szCs w:val="28"/>
        </w:rPr>
        <w:t>кертергә</w:t>
      </w:r>
      <w:proofErr w:type="spellEnd"/>
      <w:r w:rsidR="002B06D0" w:rsidRPr="002B06D0">
        <w:rPr>
          <w:sz w:val="28"/>
          <w:szCs w:val="28"/>
        </w:rPr>
        <w:t>:</w:t>
      </w:r>
    </w:p>
    <w:p w14:paraId="5A9C887F" w14:textId="77777777" w:rsidR="00BE749E" w:rsidRPr="00935D2D" w:rsidRDefault="00BE749E" w:rsidP="00BE749E">
      <w:pPr>
        <w:jc w:val="both"/>
        <w:rPr>
          <w:sz w:val="28"/>
          <w:szCs w:val="28"/>
        </w:rPr>
      </w:pPr>
    </w:p>
    <w:tbl>
      <w:tblPr>
        <w:tblStyle w:val="ae"/>
        <w:tblW w:w="10206" w:type="dxa"/>
        <w:tblInd w:w="108" w:type="dxa"/>
        <w:tblLook w:val="04A0" w:firstRow="1" w:lastRow="0" w:firstColumn="1" w:lastColumn="0" w:noHBand="0" w:noVBand="1"/>
      </w:tblPr>
      <w:tblGrid>
        <w:gridCol w:w="594"/>
        <w:gridCol w:w="3517"/>
        <w:gridCol w:w="2944"/>
        <w:gridCol w:w="3151"/>
      </w:tblGrid>
      <w:tr w:rsidR="0045665C" w:rsidRPr="00935D2D" w14:paraId="2FF64E09" w14:textId="77777777" w:rsidTr="00935D2D">
        <w:trPr>
          <w:trHeight w:val="322"/>
        </w:trPr>
        <w:tc>
          <w:tcPr>
            <w:tcW w:w="594" w:type="dxa"/>
            <w:vMerge w:val="restart"/>
            <w:hideMark/>
          </w:tcPr>
          <w:p w14:paraId="422D4D46" w14:textId="632EBB7E" w:rsidR="0045665C" w:rsidRPr="00935D2D" w:rsidRDefault="0045665C" w:rsidP="0045665C">
            <w:pPr>
              <w:jc w:val="center"/>
              <w:rPr>
                <w:color w:val="000000"/>
                <w:sz w:val="28"/>
                <w:szCs w:val="28"/>
              </w:rPr>
            </w:pPr>
            <w:r>
              <w:rPr>
                <w:color w:val="000000"/>
                <w:sz w:val="27"/>
                <w:szCs w:val="27"/>
              </w:rPr>
              <w:t>т/с</w:t>
            </w:r>
          </w:p>
        </w:tc>
        <w:tc>
          <w:tcPr>
            <w:tcW w:w="3517" w:type="dxa"/>
            <w:vMerge w:val="restart"/>
            <w:hideMark/>
          </w:tcPr>
          <w:p w14:paraId="5EFA47CD" w14:textId="120A453E" w:rsidR="0045665C" w:rsidRPr="00935D2D" w:rsidRDefault="0045665C" w:rsidP="0045665C">
            <w:pPr>
              <w:jc w:val="center"/>
              <w:rPr>
                <w:color w:val="000000"/>
                <w:sz w:val="28"/>
                <w:szCs w:val="28"/>
              </w:rPr>
            </w:pPr>
            <w:r w:rsidRPr="00C96C58">
              <w:rPr>
                <w:color w:val="000000"/>
                <w:sz w:val="27"/>
                <w:szCs w:val="27"/>
              </w:rPr>
              <w:t>Адрес</w:t>
            </w:r>
          </w:p>
        </w:tc>
        <w:tc>
          <w:tcPr>
            <w:tcW w:w="2944" w:type="dxa"/>
            <w:vMerge w:val="restart"/>
            <w:hideMark/>
          </w:tcPr>
          <w:p w14:paraId="42A1675A" w14:textId="70A53A53" w:rsidR="0045665C" w:rsidRPr="00935D2D" w:rsidRDefault="0045665C" w:rsidP="0045665C">
            <w:pPr>
              <w:jc w:val="center"/>
              <w:rPr>
                <w:color w:val="000000"/>
                <w:sz w:val="28"/>
                <w:szCs w:val="28"/>
              </w:rPr>
            </w:pPr>
            <w:proofErr w:type="spellStart"/>
            <w:r w:rsidRPr="00EE1263">
              <w:rPr>
                <w:color w:val="000000"/>
                <w:sz w:val="27"/>
                <w:szCs w:val="27"/>
              </w:rPr>
              <w:t>Исәпкә</w:t>
            </w:r>
            <w:proofErr w:type="spellEnd"/>
            <w:r w:rsidRPr="00EE1263">
              <w:rPr>
                <w:color w:val="000000"/>
                <w:sz w:val="27"/>
                <w:szCs w:val="27"/>
              </w:rPr>
              <w:t xml:space="preserve"> </w:t>
            </w:r>
            <w:proofErr w:type="spellStart"/>
            <w:r w:rsidRPr="00EE1263">
              <w:rPr>
                <w:color w:val="000000"/>
                <w:sz w:val="27"/>
                <w:szCs w:val="27"/>
              </w:rPr>
              <w:t>алу</w:t>
            </w:r>
            <w:proofErr w:type="spellEnd"/>
            <w:r w:rsidRPr="00EE1263">
              <w:rPr>
                <w:color w:val="000000"/>
                <w:sz w:val="27"/>
                <w:szCs w:val="27"/>
              </w:rPr>
              <w:t xml:space="preserve"> </w:t>
            </w:r>
            <w:proofErr w:type="spellStart"/>
            <w:r w:rsidRPr="00EE1263">
              <w:rPr>
                <w:color w:val="000000"/>
                <w:sz w:val="27"/>
                <w:szCs w:val="27"/>
              </w:rPr>
              <w:t>объектының</w:t>
            </w:r>
            <w:proofErr w:type="spellEnd"/>
            <w:r w:rsidRPr="00EE1263">
              <w:rPr>
                <w:color w:val="000000"/>
                <w:sz w:val="27"/>
                <w:szCs w:val="27"/>
              </w:rPr>
              <w:t xml:space="preserve"> </w:t>
            </w:r>
            <w:proofErr w:type="spellStart"/>
            <w:r w:rsidRPr="00EE1263">
              <w:rPr>
                <w:color w:val="000000"/>
                <w:sz w:val="27"/>
                <w:szCs w:val="27"/>
              </w:rPr>
              <w:t>исеме</w:t>
            </w:r>
            <w:proofErr w:type="spellEnd"/>
          </w:p>
        </w:tc>
        <w:tc>
          <w:tcPr>
            <w:tcW w:w="3151" w:type="dxa"/>
            <w:vMerge w:val="restart"/>
            <w:hideMark/>
          </w:tcPr>
          <w:p w14:paraId="4506C668" w14:textId="6A0996E5" w:rsidR="0045665C" w:rsidRPr="00935D2D" w:rsidRDefault="0045665C" w:rsidP="0045665C">
            <w:pPr>
              <w:jc w:val="center"/>
              <w:rPr>
                <w:color w:val="000000"/>
                <w:sz w:val="28"/>
                <w:szCs w:val="28"/>
              </w:rPr>
            </w:pPr>
            <w:proofErr w:type="spellStart"/>
            <w:r>
              <w:rPr>
                <w:color w:val="000000"/>
                <w:sz w:val="27"/>
                <w:szCs w:val="27"/>
              </w:rPr>
              <w:t>Объектның</w:t>
            </w:r>
            <w:proofErr w:type="spellEnd"/>
            <w:r>
              <w:rPr>
                <w:color w:val="000000"/>
                <w:sz w:val="27"/>
                <w:szCs w:val="27"/>
              </w:rPr>
              <w:t xml:space="preserve"> </w:t>
            </w:r>
            <w:proofErr w:type="spellStart"/>
            <w:r>
              <w:rPr>
                <w:color w:val="000000"/>
                <w:sz w:val="27"/>
                <w:szCs w:val="27"/>
              </w:rPr>
              <w:t>характеристикасы</w:t>
            </w:r>
            <w:proofErr w:type="spellEnd"/>
            <w:r>
              <w:rPr>
                <w:color w:val="000000"/>
                <w:sz w:val="27"/>
                <w:szCs w:val="27"/>
              </w:rPr>
              <w:t xml:space="preserve">, </w:t>
            </w:r>
            <w:proofErr w:type="spellStart"/>
            <w:r>
              <w:rPr>
                <w:color w:val="000000"/>
                <w:sz w:val="27"/>
                <w:szCs w:val="27"/>
              </w:rPr>
              <w:t>мәйданы</w:t>
            </w:r>
            <w:proofErr w:type="spellEnd"/>
            <w:r>
              <w:rPr>
                <w:color w:val="000000"/>
                <w:sz w:val="27"/>
                <w:szCs w:val="27"/>
              </w:rPr>
              <w:t xml:space="preserve">, кв. </w:t>
            </w:r>
            <w:r w:rsidRPr="00C96C58">
              <w:rPr>
                <w:color w:val="000000"/>
                <w:sz w:val="27"/>
                <w:szCs w:val="27"/>
              </w:rPr>
              <w:t>м</w:t>
            </w:r>
          </w:p>
        </w:tc>
      </w:tr>
      <w:tr w:rsidR="0045665C" w:rsidRPr="00935D2D" w14:paraId="5F2D08AA" w14:textId="77777777" w:rsidTr="00935D2D">
        <w:trPr>
          <w:trHeight w:val="322"/>
        </w:trPr>
        <w:tc>
          <w:tcPr>
            <w:tcW w:w="594" w:type="dxa"/>
            <w:vMerge/>
            <w:hideMark/>
          </w:tcPr>
          <w:p w14:paraId="171C8956" w14:textId="77777777" w:rsidR="0045665C" w:rsidRPr="00935D2D" w:rsidRDefault="0045665C" w:rsidP="0045665C">
            <w:pPr>
              <w:rPr>
                <w:color w:val="000000"/>
                <w:sz w:val="28"/>
                <w:szCs w:val="28"/>
              </w:rPr>
            </w:pPr>
          </w:p>
        </w:tc>
        <w:tc>
          <w:tcPr>
            <w:tcW w:w="3517" w:type="dxa"/>
            <w:vMerge/>
            <w:hideMark/>
          </w:tcPr>
          <w:p w14:paraId="3CCD6875" w14:textId="77777777" w:rsidR="0045665C" w:rsidRPr="00935D2D" w:rsidRDefault="0045665C" w:rsidP="0045665C">
            <w:pPr>
              <w:rPr>
                <w:color w:val="000000"/>
                <w:sz w:val="28"/>
                <w:szCs w:val="28"/>
              </w:rPr>
            </w:pPr>
          </w:p>
        </w:tc>
        <w:tc>
          <w:tcPr>
            <w:tcW w:w="2944" w:type="dxa"/>
            <w:vMerge/>
            <w:hideMark/>
          </w:tcPr>
          <w:p w14:paraId="2F2D1D88" w14:textId="77777777" w:rsidR="0045665C" w:rsidRPr="00935D2D" w:rsidRDefault="0045665C" w:rsidP="0045665C">
            <w:pPr>
              <w:rPr>
                <w:color w:val="000000"/>
                <w:sz w:val="28"/>
                <w:szCs w:val="28"/>
              </w:rPr>
            </w:pPr>
          </w:p>
        </w:tc>
        <w:tc>
          <w:tcPr>
            <w:tcW w:w="3151" w:type="dxa"/>
            <w:vMerge/>
            <w:hideMark/>
          </w:tcPr>
          <w:p w14:paraId="70D2B9C1" w14:textId="77777777" w:rsidR="0045665C" w:rsidRPr="00935D2D" w:rsidRDefault="0045665C" w:rsidP="0045665C">
            <w:pPr>
              <w:rPr>
                <w:color w:val="000000"/>
                <w:sz w:val="28"/>
                <w:szCs w:val="28"/>
              </w:rPr>
            </w:pPr>
          </w:p>
        </w:tc>
      </w:tr>
      <w:tr w:rsidR="0045665C" w:rsidRPr="00935D2D" w14:paraId="6083AC27" w14:textId="77777777" w:rsidTr="00935D2D">
        <w:trPr>
          <w:trHeight w:val="828"/>
        </w:trPr>
        <w:tc>
          <w:tcPr>
            <w:tcW w:w="594" w:type="dxa"/>
            <w:hideMark/>
          </w:tcPr>
          <w:p w14:paraId="5DB23CCB" w14:textId="77777777" w:rsidR="0045665C" w:rsidRPr="00935D2D" w:rsidRDefault="0045665C" w:rsidP="0045665C">
            <w:pPr>
              <w:rPr>
                <w:color w:val="000000"/>
                <w:sz w:val="28"/>
                <w:szCs w:val="28"/>
              </w:rPr>
            </w:pPr>
            <w:r w:rsidRPr="00935D2D">
              <w:rPr>
                <w:color w:val="000000"/>
                <w:sz w:val="28"/>
                <w:szCs w:val="28"/>
              </w:rPr>
              <w:t> 1</w:t>
            </w:r>
          </w:p>
        </w:tc>
        <w:tc>
          <w:tcPr>
            <w:tcW w:w="3517" w:type="dxa"/>
            <w:hideMark/>
          </w:tcPr>
          <w:p w14:paraId="19D32C30" w14:textId="621CA050" w:rsidR="0045665C" w:rsidRPr="0045665C" w:rsidRDefault="0045665C" w:rsidP="0045665C">
            <w:pPr>
              <w:rPr>
                <w:color w:val="000000"/>
                <w:sz w:val="28"/>
                <w:szCs w:val="28"/>
                <w:lang w:val="tt-RU"/>
              </w:rPr>
            </w:pPr>
            <w:r w:rsidRPr="0045665C">
              <w:rPr>
                <w:color w:val="000000"/>
                <w:sz w:val="28"/>
                <w:szCs w:val="28"/>
              </w:rPr>
              <w:t xml:space="preserve">Татарстан </w:t>
            </w:r>
            <w:proofErr w:type="spellStart"/>
            <w:proofErr w:type="gramStart"/>
            <w:r w:rsidRPr="0045665C">
              <w:rPr>
                <w:color w:val="000000"/>
                <w:sz w:val="28"/>
                <w:szCs w:val="28"/>
              </w:rPr>
              <w:t>Республикасы</w:t>
            </w:r>
            <w:proofErr w:type="spellEnd"/>
            <w:r w:rsidRPr="0045665C">
              <w:rPr>
                <w:color w:val="000000"/>
                <w:sz w:val="28"/>
                <w:szCs w:val="28"/>
              </w:rPr>
              <w:t xml:space="preserve">,   </w:t>
            </w:r>
            <w:proofErr w:type="gramEnd"/>
            <w:r w:rsidRPr="0045665C">
              <w:rPr>
                <w:color w:val="000000"/>
                <w:sz w:val="28"/>
                <w:szCs w:val="28"/>
              </w:rPr>
              <w:t xml:space="preserve">             </w:t>
            </w:r>
            <w:proofErr w:type="spellStart"/>
            <w:r w:rsidRPr="0045665C">
              <w:rPr>
                <w:color w:val="000000"/>
                <w:sz w:val="28"/>
                <w:szCs w:val="28"/>
              </w:rPr>
              <w:t>Түбән</w:t>
            </w:r>
            <w:proofErr w:type="spellEnd"/>
            <w:r w:rsidRPr="0045665C">
              <w:rPr>
                <w:color w:val="000000"/>
                <w:sz w:val="28"/>
                <w:szCs w:val="28"/>
              </w:rPr>
              <w:t xml:space="preserve"> Кама </w:t>
            </w:r>
            <w:proofErr w:type="spellStart"/>
            <w:r w:rsidRPr="0045665C">
              <w:rPr>
                <w:color w:val="000000"/>
                <w:sz w:val="28"/>
                <w:szCs w:val="28"/>
              </w:rPr>
              <w:t>шәһәре</w:t>
            </w:r>
            <w:proofErr w:type="spellEnd"/>
            <w:r>
              <w:rPr>
                <w:color w:val="000000"/>
                <w:sz w:val="28"/>
                <w:szCs w:val="28"/>
              </w:rPr>
              <w:t>,</w:t>
            </w:r>
            <w:r w:rsidRPr="00935D2D">
              <w:rPr>
                <w:color w:val="000000"/>
                <w:sz w:val="28"/>
                <w:szCs w:val="28"/>
              </w:rPr>
              <w:t xml:space="preserve"> Корабельная</w:t>
            </w:r>
            <w:r>
              <w:rPr>
                <w:color w:val="000000"/>
                <w:sz w:val="28"/>
                <w:szCs w:val="28"/>
                <w:lang w:val="tt-RU"/>
              </w:rPr>
              <w:t xml:space="preserve"> ур.</w:t>
            </w:r>
            <w:r>
              <w:rPr>
                <w:color w:val="000000"/>
                <w:sz w:val="28"/>
                <w:szCs w:val="28"/>
              </w:rPr>
              <w:t xml:space="preserve">, </w:t>
            </w:r>
            <w:r w:rsidRPr="00935D2D">
              <w:rPr>
                <w:color w:val="000000"/>
                <w:sz w:val="28"/>
                <w:szCs w:val="28"/>
              </w:rPr>
              <w:t>36</w:t>
            </w:r>
            <w:r>
              <w:rPr>
                <w:color w:val="000000"/>
                <w:sz w:val="28"/>
                <w:szCs w:val="28"/>
                <w:lang w:val="tt-RU"/>
              </w:rPr>
              <w:t xml:space="preserve"> нчы йорт</w:t>
            </w:r>
            <w:r w:rsidRPr="00935D2D">
              <w:rPr>
                <w:color w:val="000000"/>
                <w:sz w:val="28"/>
                <w:szCs w:val="28"/>
              </w:rPr>
              <w:t>, 1000</w:t>
            </w:r>
            <w:r>
              <w:rPr>
                <w:color w:val="000000"/>
                <w:sz w:val="28"/>
                <w:szCs w:val="28"/>
                <w:lang w:val="tt-RU"/>
              </w:rPr>
              <w:t xml:space="preserve"> нче урын</w:t>
            </w:r>
          </w:p>
        </w:tc>
        <w:tc>
          <w:tcPr>
            <w:tcW w:w="2944" w:type="dxa"/>
            <w:hideMark/>
          </w:tcPr>
          <w:p w14:paraId="00C7E9A2" w14:textId="48FB9D88" w:rsidR="0045665C" w:rsidRDefault="0045665C" w:rsidP="0045665C">
            <w:pPr>
              <w:rPr>
                <w:color w:val="000000"/>
                <w:sz w:val="28"/>
                <w:szCs w:val="28"/>
              </w:rPr>
            </w:pPr>
            <w:r w:rsidRPr="0045665C">
              <w:rPr>
                <w:color w:val="000000"/>
                <w:sz w:val="28"/>
                <w:szCs w:val="28"/>
              </w:rPr>
              <w:t xml:space="preserve">1000 </w:t>
            </w:r>
            <w:proofErr w:type="spellStart"/>
            <w:r w:rsidRPr="0045665C">
              <w:rPr>
                <w:color w:val="000000"/>
                <w:sz w:val="28"/>
                <w:szCs w:val="28"/>
              </w:rPr>
              <w:t>номерлы</w:t>
            </w:r>
            <w:proofErr w:type="spellEnd"/>
            <w:r w:rsidRPr="0045665C">
              <w:rPr>
                <w:color w:val="000000"/>
                <w:sz w:val="28"/>
                <w:szCs w:val="28"/>
              </w:rPr>
              <w:t xml:space="preserve"> </w:t>
            </w:r>
            <w:proofErr w:type="spellStart"/>
            <w:r w:rsidRPr="0045665C">
              <w:rPr>
                <w:color w:val="000000"/>
                <w:sz w:val="28"/>
                <w:szCs w:val="28"/>
              </w:rPr>
              <w:t>торак</w:t>
            </w:r>
            <w:proofErr w:type="spellEnd"/>
            <w:r w:rsidRPr="0045665C">
              <w:rPr>
                <w:color w:val="000000"/>
                <w:sz w:val="28"/>
                <w:szCs w:val="28"/>
              </w:rPr>
              <w:t xml:space="preserve"> </w:t>
            </w:r>
            <w:proofErr w:type="spellStart"/>
            <w:r w:rsidRPr="0045665C">
              <w:rPr>
                <w:color w:val="000000"/>
                <w:sz w:val="28"/>
                <w:szCs w:val="28"/>
              </w:rPr>
              <w:t>булмаган</w:t>
            </w:r>
            <w:proofErr w:type="spellEnd"/>
            <w:r w:rsidRPr="0045665C">
              <w:rPr>
                <w:color w:val="000000"/>
                <w:sz w:val="28"/>
                <w:szCs w:val="28"/>
              </w:rPr>
              <w:t xml:space="preserve"> </w:t>
            </w:r>
            <w:proofErr w:type="spellStart"/>
            <w:r w:rsidRPr="0045665C">
              <w:rPr>
                <w:color w:val="000000"/>
                <w:sz w:val="28"/>
                <w:szCs w:val="28"/>
              </w:rPr>
              <w:t>урын</w:t>
            </w:r>
            <w:proofErr w:type="spellEnd"/>
          </w:p>
          <w:p w14:paraId="6917F0D5" w14:textId="6C57D65F" w:rsidR="0045665C" w:rsidRPr="00935D2D" w:rsidRDefault="0045665C" w:rsidP="0045665C">
            <w:pPr>
              <w:rPr>
                <w:color w:val="000000"/>
                <w:sz w:val="28"/>
                <w:szCs w:val="28"/>
              </w:rPr>
            </w:pPr>
            <w:r w:rsidRPr="00935D2D">
              <w:rPr>
                <w:color w:val="000000"/>
                <w:sz w:val="28"/>
                <w:szCs w:val="28"/>
              </w:rPr>
              <w:t>КN</w:t>
            </w:r>
            <w:r>
              <w:rPr>
                <w:color w:val="000000"/>
                <w:sz w:val="28"/>
                <w:szCs w:val="28"/>
              </w:rPr>
              <w:t xml:space="preserve"> </w:t>
            </w:r>
            <w:r w:rsidRPr="00935D2D">
              <w:rPr>
                <w:color w:val="000000"/>
                <w:sz w:val="28"/>
                <w:szCs w:val="28"/>
              </w:rPr>
              <w:t>16:53:040204:2338</w:t>
            </w:r>
          </w:p>
        </w:tc>
        <w:tc>
          <w:tcPr>
            <w:tcW w:w="3151" w:type="dxa"/>
            <w:hideMark/>
          </w:tcPr>
          <w:p w14:paraId="567EFB83" w14:textId="38CE9921" w:rsidR="0045665C" w:rsidRPr="00935D2D" w:rsidRDefault="002B06D0" w:rsidP="0045665C">
            <w:pPr>
              <w:rPr>
                <w:color w:val="000000"/>
                <w:sz w:val="28"/>
                <w:szCs w:val="28"/>
              </w:rPr>
            </w:pPr>
            <w:r>
              <w:rPr>
                <w:color w:val="000000"/>
                <w:sz w:val="28"/>
                <w:szCs w:val="28"/>
              </w:rPr>
              <w:t xml:space="preserve">34,3 </w:t>
            </w:r>
            <w:proofErr w:type="spellStart"/>
            <w:proofErr w:type="gramStart"/>
            <w:r>
              <w:rPr>
                <w:color w:val="000000"/>
                <w:sz w:val="28"/>
                <w:szCs w:val="28"/>
              </w:rPr>
              <w:t>кв.м</w:t>
            </w:r>
            <w:proofErr w:type="spellEnd"/>
            <w:proofErr w:type="gramEnd"/>
            <w:r>
              <w:t xml:space="preserve"> </w:t>
            </w:r>
            <w:r w:rsidRPr="002B06D0">
              <w:rPr>
                <w:color w:val="000000"/>
                <w:sz w:val="28"/>
                <w:szCs w:val="28"/>
              </w:rPr>
              <w:t xml:space="preserve"> </w:t>
            </w:r>
            <w:proofErr w:type="spellStart"/>
            <w:r w:rsidRPr="002B06D0">
              <w:rPr>
                <w:color w:val="000000"/>
                <w:sz w:val="28"/>
                <w:szCs w:val="28"/>
              </w:rPr>
              <w:t>мәйданлы</w:t>
            </w:r>
            <w:proofErr w:type="spellEnd"/>
            <w:r w:rsidRPr="002B06D0">
              <w:rPr>
                <w:color w:val="000000"/>
                <w:sz w:val="28"/>
                <w:szCs w:val="28"/>
              </w:rPr>
              <w:t xml:space="preserve">, </w:t>
            </w:r>
            <w:proofErr w:type="spellStart"/>
            <w:r w:rsidRPr="002B06D0">
              <w:rPr>
                <w:color w:val="000000"/>
                <w:sz w:val="28"/>
                <w:szCs w:val="28"/>
              </w:rPr>
              <w:t>торак</w:t>
            </w:r>
            <w:proofErr w:type="spellEnd"/>
            <w:r w:rsidRPr="002B06D0">
              <w:rPr>
                <w:color w:val="000000"/>
                <w:sz w:val="28"/>
                <w:szCs w:val="28"/>
              </w:rPr>
              <w:t xml:space="preserve"> </w:t>
            </w:r>
            <w:proofErr w:type="spellStart"/>
            <w:r w:rsidRPr="002B06D0">
              <w:rPr>
                <w:color w:val="000000"/>
                <w:sz w:val="28"/>
                <w:szCs w:val="28"/>
              </w:rPr>
              <w:t>йортның</w:t>
            </w:r>
            <w:proofErr w:type="spellEnd"/>
            <w:r w:rsidRPr="002B06D0">
              <w:rPr>
                <w:color w:val="000000"/>
                <w:sz w:val="28"/>
                <w:szCs w:val="28"/>
              </w:rPr>
              <w:t xml:space="preserve"> 1 </w:t>
            </w:r>
            <w:proofErr w:type="spellStart"/>
            <w:r w:rsidRPr="002B06D0">
              <w:rPr>
                <w:color w:val="000000"/>
                <w:sz w:val="28"/>
                <w:szCs w:val="28"/>
              </w:rPr>
              <w:t>нче</w:t>
            </w:r>
            <w:proofErr w:type="spellEnd"/>
            <w:r w:rsidRPr="002B06D0">
              <w:rPr>
                <w:color w:val="000000"/>
                <w:sz w:val="28"/>
                <w:szCs w:val="28"/>
              </w:rPr>
              <w:t xml:space="preserve"> </w:t>
            </w:r>
            <w:proofErr w:type="spellStart"/>
            <w:r w:rsidRPr="002B06D0">
              <w:rPr>
                <w:color w:val="000000"/>
                <w:sz w:val="28"/>
                <w:szCs w:val="28"/>
              </w:rPr>
              <w:t>катындагы</w:t>
            </w:r>
            <w:proofErr w:type="spellEnd"/>
            <w:r w:rsidRPr="002B06D0">
              <w:rPr>
                <w:color w:val="000000"/>
                <w:sz w:val="28"/>
                <w:szCs w:val="28"/>
              </w:rPr>
              <w:t xml:space="preserve"> </w:t>
            </w:r>
            <w:proofErr w:type="spellStart"/>
            <w:r w:rsidRPr="002B06D0">
              <w:rPr>
                <w:color w:val="000000"/>
                <w:sz w:val="28"/>
                <w:szCs w:val="28"/>
              </w:rPr>
              <w:t>торак</w:t>
            </w:r>
            <w:proofErr w:type="spellEnd"/>
            <w:r w:rsidRPr="002B06D0">
              <w:rPr>
                <w:color w:val="000000"/>
                <w:sz w:val="28"/>
                <w:szCs w:val="28"/>
              </w:rPr>
              <w:t xml:space="preserve"> </w:t>
            </w:r>
            <w:proofErr w:type="spellStart"/>
            <w:r w:rsidRPr="002B06D0">
              <w:rPr>
                <w:color w:val="000000"/>
                <w:sz w:val="28"/>
                <w:szCs w:val="28"/>
              </w:rPr>
              <w:t>булмаган</w:t>
            </w:r>
            <w:proofErr w:type="spellEnd"/>
            <w:r w:rsidRPr="002B06D0">
              <w:rPr>
                <w:color w:val="000000"/>
                <w:sz w:val="28"/>
                <w:szCs w:val="28"/>
              </w:rPr>
              <w:t xml:space="preserve"> </w:t>
            </w:r>
            <w:proofErr w:type="spellStart"/>
            <w:r w:rsidRPr="002B06D0">
              <w:rPr>
                <w:color w:val="000000"/>
                <w:sz w:val="28"/>
                <w:szCs w:val="28"/>
              </w:rPr>
              <w:t>урын</w:t>
            </w:r>
            <w:proofErr w:type="spellEnd"/>
          </w:p>
        </w:tc>
      </w:tr>
    </w:tbl>
    <w:p w14:paraId="36702CA9" w14:textId="77777777" w:rsidR="00BE749E" w:rsidRPr="00935D2D" w:rsidRDefault="00BE749E" w:rsidP="00BE749E">
      <w:pPr>
        <w:ind w:firstLine="709"/>
        <w:jc w:val="both"/>
        <w:rPr>
          <w:sz w:val="28"/>
          <w:szCs w:val="28"/>
        </w:rPr>
      </w:pPr>
    </w:p>
    <w:p w14:paraId="086E16BB" w14:textId="38B77395" w:rsidR="00670993" w:rsidRDefault="002C20EC" w:rsidP="00935D2D">
      <w:pPr>
        <w:pStyle w:val="a3"/>
        <w:tabs>
          <w:tab w:val="left" w:pos="0"/>
          <w:tab w:val="left" w:pos="709"/>
        </w:tabs>
        <w:spacing w:after="0" w:line="240" w:lineRule="auto"/>
        <w:ind w:left="0"/>
        <w:jc w:val="both"/>
        <w:rPr>
          <w:rFonts w:ascii="Times New Roman" w:eastAsia="Times New Roman" w:hAnsi="Times New Roman"/>
          <w:sz w:val="28"/>
          <w:szCs w:val="28"/>
          <w:lang w:eastAsia="ru-RU"/>
        </w:rPr>
      </w:pPr>
      <w:r w:rsidRPr="00935D2D">
        <w:rPr>
          <w:rFonts w:ascii="Times New Roman" w:hAnsi="Times New Roman"/>
          <w:sz w:val="28"/>
          <w:szCs w:val="28"/>
        </w:rPr>
        <w:tab/>
      </w:r>
      <w:r w:rsidR="00670993" w:rsidRPr="00935D2D">
        <w:rPr>
          <w:rFonts w:ascii="Times New Roman" w:eastAsia="Times New Roman" w:hAnsi="Times New Roman"/>
          <w:sz w:val="28"/>
          <w:szCs w:val="28"/>
          <w:lang w:eastAsia="ru-RU"/>
        </w:rPr>
        <w:t xml:space="preserve"> </w:t>
      </w:r>
    </w:p>
    <w:p w14:paraId="1E525CD0" w14:textId="1D8A696B" w:rsidR="002B06D0" w:rsidRPr="002B06D0" w:rsidRDefault="002B06D0" w:rsidP="002B06D0">
      <w:pPr>
        <w:pStyle w:val="a3"/>
        <w:tabs>
          <w:tab w:val="left" w:pos="0"/>
          <w:tab w:val="left" w:pos="709"/>
        </w:tabs>
        <w:spacing w:after="0" w:line="240" w:lineRule="auto"/>
        <w:ind w:left="0"/>
        <w:jc w:val="both"/>
        <w:rPr>
          <w:rFonts w:ascii="Times New Roman" w:eastAsia="Times New Roman" w:hAnsi="Times New Roman"/>
          <w:sz w:val="28"/>
          <w:szCs w:val="28"/>
          <w:lang w:val="tt-RU" w:eastAsia="ru-RU"/>
        </w:rPr>
      </w:pPr>
      <w:r>
        <w:rPr>
          <w:rFonts w:ascii="Times New Roman" w:eastAsia="Times New Roman" w:hAnsi="Times New Roman"/>
          <w:sz w:val="28"/>
          <w:szCs w:val="28"/>
          <w:lang w:val="tt-RU" w:eastAsia="ru-RU"/>
        </w:rPr>
        <w:t xml:space="preserve">          </w:t>
      </w:r>
      <w:r w:rsidRPr="002B06D0">
        <w:rPr>
          <w:rFonts w:ascii="Times New Roman" w:eastAsia="Times New Roman" w:hAnsi="Times New Roman"/>
          <w:sz w:val="28"/>
          <w:szCs w:val="28"/>
          <w:lang w:val="tt-RU" w:eastAsia="ru-RU"/>
        </w:rPr>
        <w:t>2. Әлеге карарны массакүләм мәгълүмат чараларында һәм Түбән Кама муниципаль районының рәсми сайтында бастырып чыгарырга.</w:t>
      </w:r>
    </w:p>
    <w:p w14:paraId="52980DFD" w14:textId="10C8967C" w:rsidR="002C20EC" w:rsidRPr="002B06D0" w:rsidRDefault="002B06D0" w:rsidP="00670993">
      <w:pPr>
        <w:pStyle w:val="a3"/>
        <w:tabs>
          <w:tab w:val="left" w:pos="0"/>
        </w:tabs>
        <w:spacing w:after="0" w:line="240" w:lineRule="auto"/>
        <w:ind w:left="0"/>
        <w:jc w:val="both"/>
        <w:rPr>
          <w:rFonts w:ascii="Times New Roman" w:hAnsi="Times New Roman"/>
          <w:sz w:val="28"/>
          <w:szCs w:val="28"/>
          <w:lang w:val="tt-RU"/>
        </w:rPr>
      </w:pPr>
      <w:r>
        <w:rPr>
          <w:rFonts w:ascii="Times New Roman" w:hAnsi="Times New Roman"/>
          <w:sz w:val="28"/>
          <w:szCs w:val="28"/>
          <w:lang w:val="tt-RU"/>
        </w:rPr>
        <w:t xml:space="preserve">          </w:t>
      </w:r>
      <w:r w:rsidRPr="002B06D0">
        <w:rPr>
          <w:rFonts w:ascii="Times New Roman" w:hAnsi="Times New Roman"/>
          <w:sz w:val="28"/>
          <w:szCs w:val="28"/>
          <w:lang w:val="tt-RU"/>
        </w:rPr>
        <w:t>3. Әлеге карарның үтәлешен Түбән Кама шәһәр Советының бюджет сәясәте һәм икътисадый үсеш буенча даими комиссиясенә йөкләргә.</w:t>
      </w:r>
    </w:p>
    <w:p w14:paraId="2E5D87B1" w14:textId="72D09177" w:rsidR="002C20EC" w:rsidRPr="002B06D0" w:rsidRDefault="002C20EC" w:rsidP="002C20EC">
      <w:pPr>
        <w:pStyle w:val="a3"/>
        <w:tabs>
          <w:tab w:val="left" w:pos="0"/>
        </w:tabs>
        <w:spacing w:after="0" w:line="240" w:lineRule="auto"/>
        <w:ind w:left="568"/>
        <w:jc w:val="both"/>
        <w:rPr>
          <w:rFonts w:ascii="Times New Roman" w:hAnsi="Times New Roman"/>
          <w:sz w:val="28"/>
          <w:szCs w:val="28"/>
          <w:lang w:val="tt-RU"/>
        </w:rPr>
      </w:pPr>
    </w:p>
    <w:p w14:paraId="46697CBD" w14:textId="77777777" w:rsidR="003C55E8" w:rsidRPr="002B06D0" w:rsidRDefault="003C55E8" w:rsidP="002C20EC">
      <w:pPr>
        <w:pStyle w:val="a3"/>
        <w:tabs>
          <w:tab w:val="left" w:pos="0"/>
        </w:tabs>
        <w:spacing w:after="0" w:line="240" w:lineRule="auto"/>
        <w:ind w:left="568"/>
        <w:jc w:val="both"/>
        <w:rPr>
          <w:rFonts w:ascii="Times New Roman" w:hAnsi="Times New Roman"/>
          <w:sz w:val="28"/>
          <w:szCs w:val="28"/>
          <w:lang w:val="tt-RU"/>
        </w:rPr>
      </w:pPr>
    </w:p>
    <w:tbl>
      <w:tblPr>
        <w:tblW w:w="0" w:type="auto"/>
        <w:jc w:val="center"/>
        <w:tblLook w:val="01E0" w:firstRow="1" w:lastRow="1" w:firstColumn="1" w:lastColumn="1" w:noHBand="0" w:noVBand="0"/>
      </w:tblPr>
      <w:tblGrid>
        <w:gridCol w:w="4852"/>
        <w:gridCol w:w="5353"/>
      </w:tblGrid>
      <w:tr w:rsidR="00EB5D63" w:rsidRPr="000E0A33" w14:paraId="317CF416" w14:textId="77777777" w:rsidTr="001C048A">
        <w:trPr>
          <w:jc w:val="center"/>
        </w:trPr>
        <w:tc>
          <w:tcPr>
            <w:tcW w:w="4898" w:type="dxa"/>
          </w:tcPr>
          <w:p w14:paraId="033D0743" w14:textId="77777777" w:rsidR="00EB5D63" w:rsidRPr="000E0A33" w:rsidRDefault="00EB5D63" w:rsidP="001C048A">
            <w:pPr>
              <w:widowControl w:val="0"/>
              <w:autoSpaceDE w:val="0"/>
              <w:autoSpaceDN w:val="0"/>
              <w:adjustRightInd w:val="0"/>
              <w:jc w:val="both"/>
              <w:rPr>
                <w:sz w:val="28"/>
                <w:szCs w:val="28"/>
                <w:lang w:val="tt-RU"/>
              </w:rPr>
            </w:pPr>
            <w:r w:rsidRPr="000E0A33">
              <w:rPr>
                <w:sz w:val="28"/>
                <w:szCs w:val="28"/>
                <w:lang w:val="tt-RU"/>
              </w:rPr>
              <w:t>Түбән Кама шәһәре Мэры</w:t>
            </w:r>
          </w:p>
          <w:p w14:paraId="574C39A4" w14:textId="77777777" w:rsidR="00EB5D63" w:rsidRPr="000E0A33" w:rsidRDefault="00EB5D63" w:rsidP="001C048A">
            <w:pPr>
              <w:widowControl w:val="0"/>
              <w:autoSpaceDE w:val="0"/>
              <w:autoSpaceDN w:val="0"/>
              <w:adjustRightInd w:val="0"/>
              <w:jc w:val="both"/>
              <w:rPr>
                <w:lang w:val="tt-RU"/>
              </w:rPr>
            </w:pPr>
            <w:r w:rsidRPr="000E0A33">
              <w:rPr>
                <w:sz w:val="28"/>
                <w:szCs w:val="28"/>
                <w:lang w:val="tt-RU"/>
              </w:rPr>
              <w:t>вазыйфаларын башкаручы,</w:t>
            </w:r>
            <w:r w:rsidRPr="000E0A33">
              <w:rPr>
                <w:lang w:val="tt-RU"/>
              </w:rPr>
              <w:t xml:space="preserve"> </w:t>
            </w:r>
          </w:p>
          <w:p w14:paraId="224C35CA" w14:textId="77777777" w:rsidR="00EB5D63" w:rsidRPr="000E0A33" w:rsidRDefault="00EB5D63" w:rsidP="001C048A">
            <w:pPr>
              <w:widowControl w:val="0"/>
              <w:autoSpaceDE w:val="0"/>
              <w:autoSpaceDN w:val="0"/>
              <w:adjustRightInd w:val="0"/>
              <w:jc w:val="both"/>
              <w:rPr>
                <w:sz w:val="28"/>
                <w:szCs w:val="28"/>
                <w:lang w:val="tt-RU"/>
              </w:rPr>
            </w:pPr>
            <w:r w:rsidRPr="000E0A33">
              <w:rPr>
                <w:sz w:val="28"/>
                <w:szCs w:val="28"/>
                <w:lang w:val="tt-RU"/>
              </w:rPr>
              <w:t>Мэр урынбасары</w:t>
            </w:r>
          </w:p>
        </w:tc>
        <w:tc>
          <w:tcPr>
            <w:tcW w:w="5416" w:type="dxa"/>
          </w:tcPr>
          <w:p w14:paraId="60B85A13" w14:textId="77777777" w:rsidR="00EB5D63" w:rsidRPr="000E0A33" w:rsidRDefault="00EB5D63" w:rsidP="001C048A">
            <w:pPr>
              <w:widowControl w:val="0"/>
              <w:autoSpaceDE w:val="0"/>
              <w:autoSpaceDN w:val="0"/>
              <w:adjustRightInd w:val="0"/>
              <w:jc w:val="right"/>
              <w:rPr>
                <w:sz w:val="28"/>
                <w:szCs w:val="28"/>
                <w:lang w:val="tt-RU"/>
              </w:rPr>
            </w:pPr>
          </w:p>
          <w:p w14:paraId="1B6486FC" w14:textId="77777777" w:rsidR="00EB5D63" w:rsidRPr="000E0A33" w:rsidRDefault="00EB5D63" w:rsidP="001C048A">
            <w:pPr>
              <w:widowControl w:val="0"/>
              <w:autoSpaceDE w:val="0"/>
              <w:autoSpaceDN w:val="0"/>
              <w:adjustRightInd w:val="0"/>
              <w:jc w:val="right"/>
              <w:rPr>
                <w:sz w:val="28"/>
                <w:szCs w:val="28"/>
              </w:rPr>
            </w:pPr>
          </w:p>
          <w:p w14:paraId="7A9B4397" w14:textId="77777777" w:rsidR="00EB5D63" w:rsidRPr="000E0A33" w:rsidRDefault="00EB5D63" w:rsidP="001C048A">
            <w:pPr>
              <w:widowControl w:val="0"/>
              <w:autoSpaceDE w:val="0"/>
              <w:autoSpaceDN w:val="0"/>
              <w:adjustRightInd w:val="0"/>
              <w:jc w:val="right"/>
              <w:rPr>
                <w:sz w:val="28"/>
                <w:szCs w:val="28"/>
              </w:rPr>
            </w:pPr>
            <w:r w:rsidRPr="000E0A33">
              <w:rPr>
                <w:sz w:val="28"/>
                <w:szCs w:val="28"/>
              </w:rPr>
              <w:t xml:space="preserve">М.В. Камелина                                   </w:t>
            </w:r>
          </w:p>
        </w:tc>
      </w:tr>
    </w:tbl>
    <w:p w14:paraId="552B678B" w14:textId="118A571F" w:rsidR="002C20EC" w:rsidRPr="002B06D0" w:rsidRDefault="002C20EC" w:rsidP="00EB5D63">
      <w:pPr>
        <w:contextualSpacing/>
        <w:jc w:val="both"/>
        <w:rPr>
          <w:sz w:val="28"/>
          <w:szCs w:val="28"/>
          <w:lang w:val="tt-RU"/>
        </w:rPr>
      </w:pPr>
    </w:p>
    <w:sectPr w:rsidR="002C20EC" w:rsidRPr="002B06D0" w:rsidSect="00935D2D">
      <w:headerReference w:type="default" r:id="rId9"/>
      <w:footerReference w:type="default" r:id="rId10"/>
      <w:footerReference w:type="first" r:id="rId1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9A786" w14:textId="77777777" w:rsidR="00AA300F" w:rsidRDefault="00AA300F" w:rsidP="00661A1E">
      <w:r>
        <w:separator/>
      </w:r>
    </w:p>
  </w:endnote>
  <w:endnote w:type="continuationSeparator" w:id="0">
    <w:p w14:paraId="5F39FDF7" w14:textId="77777777" w:rsidR="00AA300F" w:rsidRDefault="00AA300F"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9922171"/>
      <w:docPartObj>
        <w:docPartGallery w:val="Page Numbers (Bottom of Page)"/>
        <w:docPartUnique/>
      </w:docPartObj>
    </w:sdtPr>
    <w:sdtContent>
      <w:p w14:paraId="54371576" w14:textId="29663A5A" w:rsidR="00935D2D" w:rsidRDefault="00935D2D">
        <w:pPr>
          <w:pStyle w:val="af"/>
          <w:jc w:val="center"/>
        </w:pPr>
        <w:r>
          <w:fldChar w:fldCharType="begin"/>
        </w:r>
        <w:r>
          <w:instrText>PAGE   \* MERGEFORMAT</w:instrText>
        </w:r>
        <w:r>
          <w:fldChar w:fldCharType="separate"/>
        </w:r>
        <w:r w:rsidR="002B06D0">
          <w:rPr>
            <w:noProof/>
          </w:rPr>
          <w:t>2</w:t>
        </w:r>
        <w:r>
          <w:fldChar w:fldCharType="end"/>
        </w:r>
      </w:p>
    </w:sdtContent>
  </w:sdt>
  <w:p w14:paraId="464ABE2D" w14:textId="77777777" w:rsidR="00935D2D" w:rsidRDefault="00935D2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D602" w14:textId="100DEEB3" w:rsidR="00935D2D" w:rsidRDefault="00935D2D">
    <w:pPr>
      <w:pStyle w:val="af"/>
      <w:jc w:val="center"/>
    </w:pPr>
  </w:p>
  <w:p w14:paraId="77245818" w14:textId="77777777" w:rsidR="00935D2D" w:rsidRDefault="00935D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19D73" w14:textId="77777777" w:rsidR="00AA300F" w:rsidRDefault="00AA300F" w:rsidP="00661A1E">
      <w:r>
        <w:separator/>
      </w:r>
    </w:p>
  </w:footnote>
  <w:footnote w:type="continuationSeparator" w:id="0">
    <w:p w14:paraId="1FF5A343" w14:textId="77777777" w:rsidR="00AA300F" w:rsidRDefault="00AA300F" w:rsidP="0066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CA34E" w14:textId="058E5C56" w:rsidR="009C5025" w:rsidRDefault="00000000">
    <w:pPr>
      <w:pStyle w:val="a7"/>
      <w:jc w:val="right"/>
    </w:pPr>
  </w:p>
  <w:p w14:paraId="6CD1D1CE" w14:textId="77777777" w:rsidR="009C5025" w:rsidRDefault="0000000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25905346">
    <w:abstractNumId w:val="0"/>
  </w:num>
  <w:num w:numId="2" w16cid:durableId="1676419447">
    <w:abstractNumId w:val="1"/>
  </w:num>
  <w:num w:numId="3" w16cid:durableId="581305685">
    <w:abstractNumId w:val="5"/>
  </w:num>
  <w:num w:numId="4" w16cid:durableId="516039352">
    <w:abstractNumId w:val="4"/>
  </w:num>
  <w:num w:numId="5" w16cid:durableId="14353492">
    <w:abstractNumId w:val="2"/>
  </w:num>
  <w:num w:numId="6" w16cid:durableId="11310500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5C9"/>
    <w:rsid w:val="00002A4C"/>
    <w:rsid w:val="000101DE"/>
    <w:rsid w:val="00022979"/>
    <w:rsid w:val="000460FB"/>
    <w:rsid w:val="000714B3"/>
    <w:rsid w:val="000915D0"/>
    <w:rsid w:val="00091CCC"/>
    <w:rsid w:val="000D0CB7"/>
    <w:rsid w:val="000F4D66"/>
    <w:rsid w:val="000F649D"/>
    <w:rsid w:val="001114F5"/>
    <w:rsid w:val="001273A1"/>
    <w:rsid w:val="0016411E"/>
    <w:rsid w:val="001A74F4"/>
    <w:rsid w:val="001C601A"/>
    <w:rsid w:val="001E1AF3"/>
    <w:rsid w:val="00223627"/>
    <w:rsid w:val="0022465F"/>
    <w:rsid w:val="0022550F"/>
    <w:rsid w:val="00225E2D"/>
    <w:rsid w:val="002341B8"/>
    <w:rsid w:val="00237A08"/>
    <w:rsid w:val="00241546"/>
    <w:rsid w:val="00261BC4"/>
    <w:rsid w:val="0028116D"/>
    <w:rsid w:val="00285D91"/>
    <w:rsid w:val="002B06D0"/>
    <w:rsid w:val="002C20EC"/>
    <w:rsid w:val="002F4089"/>
    <w:rsid w:val="00323D50"/>
    <w:rsid w:val="003504A9"/>
    <w:rsid w:val="0037193F"/>
    <w:rsid w:val="003B7414"/>
    <w:rsid w:val="003C1B4A"/>
    <w:rsid w:val="003C45C9"/>
    <w:rsid w:val="003C55E8"/>
    <w:rsid w:val="00405A55"/>
    <w:rsid w:val="00414714"/>
    <w:rsid w:val="004305F3"/>
    <w:rsid w:val="004510C6"/>
    <w:rsid w:val="0045665C"/>
    <w:rsid w:val="00471218"/>
    <w:rsid w:val="00481788"/>
    <w:rsid w:val="004A7267"/>
    <w:rsid w:val="004C5C95"/>
    <w:rsid w:val="004D6F96"/>
    <w:rsid w:val="004E11A4"/>
    <w:rsid w:val="004E3DFC"/>
    <w:rsid w:val="00512E70"/>
    <w:rsid w:val="0053276C"/>
    <w:rsid w:val="00536E1E"/>
    <w:rsid w:val="00556E93"/>
    <w:rsid w:val="00557C85"/>
    <w:rsid w:val="00570917"/>
    <w:rsid w:val="00575ABF"/>
    <w:rsid w:val="005801BF"/>
    <w:rsid w:val="005A0587"/>
    <w:rsid w:val="005A569E"/>
    <w:rsid w:val="005C1615"/>
    <w:rsid w:val="005C1E04"/>
    <w:rsid w:val="005C4CCA"/>
    <w:rsid w:val="005E0B25"/>
    <w:rsid w:val="005E4636"/>
    <w:rsid w:val="005E52D0"/>
    <w:rsid w:val="005E607B"/>
    <w:rsid w:val="00605D6E"/>
    <w:rsid w:val="006102DA"/>
    <w:rsid w:val="00614982"/>
    <w:rsid w:val="00622BAF"/>
    <w:rsid w:val="0063758A"/>
    <w:rsid w:val="0064566B"/>
    <w:rsid w:val="00661A1E"/>
    <w:rsid w:val="00670993"/>
    <w:rsid w:val="00682B83"/>
    <w:rsid w:val="006A3582"/>
    <w:rsid w:val="006B5F95"/>
    <w:rsid w:val="006C18BC"/>
    <w:rsid w:val="006D4556"/>
    <w:rsid w:val="006D6C11"/>
    <w:rsid w:val="006D6DD4"/>
    <w:rsid w:val="006E0FA1"/>
    <w:rsid w:val="00710707"/>
    <w:rsid w:val="00720746"/>
    <w:rsid w:val="0072370E"/>
    <w:rsid w:val="007921DC"/>
    <w:rsid w:val="008125F2"/>
    <w:rsid w:val="00820526"/>
    <w:rsid w:val="00844919"/>
    <w:rsid w:val="008503F5"/>
    <w:rsid w:val="008D49EE"/>
    <w:rsid w:val="008E37F7"/>
    <w:rsid w:val="008E3E56"/>
    <w:rsid w:val="00907AAF"/>
    <w:rsid w:val="00912F0D"/>
    <w:rsid w:val="00933666"/>
    <w:rsid w:val="00935D2D"/>
    <w:rsid w:val="009452DE"/>
    <w:rsid w:val="00955474"/>
    <w:rsid w:val="00957FD2"/>
    <w:rsid w:val="009F1032"/>
    <w:rsid w:val="009F4C82"/>
    <w:rsid w:val="009F6386"/>
    <w:rsid w:val="00A175FF"/>
    <w:rsid w:val="00A45FD4"/>
    <w:rsid w:val="00A56B12"/>
    <w:rsid w:val="00A66D8A"/>
    <w:rsid w:val="00AA300F"/>
    <w:rsid w:val="00AB6733"/>
    <w:rsid w:val="00AC7B76"/>
    <w:rsid w:val="00AE5EB5"/>
    <w:rsid w:val="00AF05EF"/>
    <w:rsid w:val="00B005DC"/>
    <w:rsid w:val="00B162B5"/>
    <w:rsid w:val="00B20E9B"/>
    <w:rsid w:val="00B22D2E"/>
    <w:rsid w:val="00B41582"/>
    <w:rsid w:val="00B51942"/>
    <w:rsid w:val="00B77D97"/>
    <w:rsid w:val="00BC459C"/>
    <w:rsid w:val="00BD383B"/>
    <w:rsid w:val="00BE749E"/>
    <w:rsid w:val="00C35C92"/>
    <w:rsid w:val="00C74C7E"/>
    <w:rsid w:val="00CC76A2"/>
    <w:rsid w:val="00CF5242"/>
    <w:rsid w:val="00CF7E5A"/>
    <w:rsid w:val="00D05A7B"/>
    <w:rsid w:val="00D136FD"/>
    <w:rsid w:val="00D7275D"/>
    <w:rsid w:val="00D95C39"/>
    <w:rsid w:val="00DD0E45"/>
    <w:rsid w:val="00DE0945"/>
    <w:rsid w:val="00DE0D59"/>
    <w:rsid w:val="00E04162"/>
    <w:rsid w:val="00E25946"/>
    <w:rsid w:val="00E30E04"/>
    <w:rsid w:val="00E4571F"/>
    <w:rsid w:val="00E576E6"/>
    <w:rsid w:val="00E676CB"/>
    <w:rsid w:val="00E90988"/>
    <w:rsid w:val="00E92AB2"/>
    <w:rsid w:val="00EA2192"/>
    <w:rsid w:val="00EB5D63"/>
    <w:rsid w:val="00F10898"/>
    <w:rsid w:val="00F126BE"/>
    <w:rsid w:val="00F13772"/>
    <w:rsid w:val="00F30E75"/>
    <w:rsid w:val="00F34254"/>
    <w:rsid w:val="00F43F53"/>
    <w:rsid w:val="00F71C41"/>
    <w:rsid w:val="00F73741"/>
    <w:rsid w:val="00F749D0"/>
    <w:rsid w:val="00F92D2F"/>
    <w:rsid w:val="00FA252E"/>
    <w:rsid w:val="00FA382F"/>
    <w:rsid w:val="00FA6E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99D73"/>
  <w15:docId w15:val="{F245ABC5-BCD0-4734-BBD3-D2592FD96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semiHidden/>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semiHidden/>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table" w:styleId="ae">
    <w:name w:val="Table Grid"/>
    <w:basedOn w:val="a1"/>
    <w:uiPriority w:val="59"/>
    <w:rsid w:val="0041471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footer"/>
    <w:basedOn w:val="a"/>
    <w:link w:val="af0"/>
    <w:uiPriority w:val="99"/>
    <w:unhideWhenUsed/>
    <w:rsid w:val="00935D2D"/>
    <w:pPr>
      <w:tabs>
        <w:tab w:val="center" w:pos="4677"/>
        <w:tab w:val="right" w:pos="9355"/>
      </w:tabs>
    </w:pPr>
  </w:style>
  <w:style w:type="character" w:customStyle="1" w:styleId="af0">
    <w:name w:val="Нижний колонтитул Знак"/>
    <w:basedOn w:val="a0"/>
    <w:link w:val="af"/>
    <w:uiPriority w:val="99"/>
    <w:rsid w:val="00935D2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45440">
      <w:bodyDiv w:val="1"/>
      <w:marLeft w:val="0"/>
      <w:marRight w:val="0"/>
      <w:marTop w:val="0"/>
      <w:marBottom w:val="0"/>
      <w:divBdr>
        <w:top w:val="none" w:sz="0" w:space="0" w:color="auto"/>
        <w:left w:val="none" w:sz="0" w:space="0" w:color="auto"/>
        <w:bottom w:val="none" w:sz="0" w:space="0" w:color="auto"/>
        <w:right w:val="none" w:sz="0" w:space="0" w:color="auto"/>
      </w:divBdr>
    </w:div>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A02A87-1290-4C99-A55E-5C4984FCC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3385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USER</cp:lastModifiedBy>
  <cp:revision>2</cp:revision>
  <cp:lastPrinted>2022-12-06T13:19:00Z</cp:lastPrinted>
  <dcterms:created xsi:type="dcterms:W3CDTF">2022-12-09T11:58:00Z</dcterms:created>
  <dcterms:modified xsi:type="dcterms:W3CDTF">2022-12-09T11:58:00Z</dcterms:modified>
</cp:coreProperties>
</file>